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DCE7" w14:textId="77777777" w:rsidR="00354207" w:rsidRPr="00D236AC" w:rsidRDefault="00354207" w:rsidP="00B71095">
      <w:pPr>
        <w:ind w:left="4956" w:firstLine="708"/>
        <w:rPr>
          <w:noProof/>
          <w:lang w:val="en-US"/>
        </w:rPr>
      </w:pPr>
    </w:p>
    <w:tbl>
      <w:tblPr>
        <w:tblW w:w="10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4920"/>
      </w:tblGrid>
      <w:tr w:rsidR="00214710" w:rsidRPr="00D236AC" w14:paraId="6C283F93" w14:textId="77777777" w:rsidTr="006E6D44">
        <w:trPr>
          <w:trHeight w:val="362"/>
        </w:trPr>
        <w:tc>
          <w:tcPr>
            <w:tcW w:w="5400" w:type="dxa"/>
            <w:tcBorders>
              <w:top w:val="nil"/>
              <w:left w:val="nil"/>
              <w:bottom w:val="nil"/>
              <w:right w:val="nil"/>
            </w:tcBorders>
          </w:tcPr>
          <w:p w14:paraId="16A41143" w14:textId="77777777" w:rsidR="00214710" w:rsidRPr="00D236AC" w:rsidRDefault="00214710" w:rsidP="00E1773F">
            <w:pPr>
              <w:pStyle w:val="Bunntekst"/>
              <w:tabs>
                <w:tab w:val="clear" w:pos="4536"/>
                <w:tab w:val="clear" w:pos="9072"/>
              </w:tabs>
              <w:ind w:left="-108"/>
              <w:rPr>
                <w:rFonts w:ascii="Arial" w:hAnsi="Arial" w:cs="Arial"/>
                <w:b/>
                <w:noProof/>
                <w:sz w:val="32"/>
                <w:szCs w:val="32"/>
                <w:lang w:val="en-US"/>
              </w:rPr>
            </w:pPr>
          </w:p>
        </w:tc>
        <w:tc>
          <w:tcPr>
            <w:tcW w:w="4920" w:type="dxa"/>
            <w:tcBorders>
              <w:top w:val="nil"/>
              <w:left w:val="nil"/>
              <w:bottom w:val="nil"/>
              <w:right w:val="nil"/>
            </w:tcBorders>
          </w:tcPr>
          <w:p w14:paraId="2F3700D9" w14:textId="20F43B48" w:rsidR="00214710" w:rsidRPr="00D236AC" w:rsidRDefault="00214710" w:rsidP="00E1773F">
            <w:pPr>
              <w:pStyle w:val="Bunntekst"/>
              <w:tabs>
                <w:tab w:val="clear" w:pos="4536"/>
                <w:tab w:val="clear" w:pos="9072"/>
              </w:tabs>
              <w:jc w:val="right"/>
              <w:rPr>
                <w:rFonts w:ascii="Arial" w:hAnsi="Arial" w:cs="Arial"/>
                <w:b/>
                <w:noProof/>
                <w:sz w:val="24"/>
                <w:szCs w:val="24"/>
                <w:lang w:val="en-US"/>
              </w:rPr>
            </w:pPr>
            <w:r w:rsidRPr="00D236AC">
              <w:rPr>
                <w:rFonts w:ascii="Arial" w:hAnsi="Arial" w:cs="Arial"/>
                <w:b/>
                <w:noProof/>
                <w:sz w:val="24"/>
                <w:szCs w:val="24"/>
                <w:highlight w:val="yellow"/>
                <w:lang w:val="en-US"/>
              </w:rPr>
              <w:fldChar w:fldCharType="begin">
                <w:ffData>
                  <w:name w:val="Text1"/>
                  <w:enabled/>
                  <w:calcOnExit w:val="0"/>
                  <w:textInput>
                    <w:default w:val="[Issuer]"/>
                  </w:textInput>
                </w:ffData>
              </w:fldChar>
            </w:r>
            <w:r w:rsidRPr="00D236AC">
              <w:rPr>
                <w:rFonts w:ascii="Arial" w:hAnsi="Arial" w:cs="Arial"/>
                <w:b/>
                <w:noProof/>
                <w:sz w:val="24"/>
                <w:szCs w:val="24"/>
                <w:highlight w:val="yellow"/>
                <w:lang w:val="en-US"/>
              </w:rPr>
              <w:instrText xml:space="preserve"> FORMTEXT </w:instrText>
            </w:r>
            <w:r w:rsidRPr="00D236AC">
              <w:rPr>
                <w:rFonts w:ascii="Arial" w:hAnsi="Arial" w:cs="Arial"/>
                <w:b/>
                <w:noProof/>
                <w:sz w:val="24"/>
                <w:szCs w:val="24"/>
                <w:highlight w:val="yellow"/>
                <w:lang w:val="en-US"/>
              </w:rPr>
            </w:r>
            <w:r w:rsidRPr="00D236AC">
              <w:rPr>
                <w:rFonts w:ascii="Arial" w:hAnsi="Arial" w:cs="Arial"/>
                <w:b/>
                <w:noProof/>
                <w:sz w:val="24"/>
                <w:szCs w:val="24"/>
                <w:highlight w:val="yellow"/>
                <w:lang w:val="en-US"/>
              </w:rPr>
              <w:fldChar w:fldCharType="separate"/>
            </w:r>
            <w:r w:rsidRPr="00D236AC">
              <w:rPr>
                <w:rFonts w:ascii="Arial" w:hAnsi="Arial" w:cs="Arial"/>
                <w:b/>
                <w:noProof/>
                <w:sz w:val="24"/>
                <w:szCs w:val="24"/>
                <w:highlight w:val="yellow"/>
                <w:lang w:val="en-US"/>
              </w:rPr>
              <w:t>[Issuer]</w:t>
            </w:r>
            <w:r w:rsidRPr="00D236AC">
              <w:rPr>
                <w:rFonts w:ascii="Arial" w:hAnsi="Arial" w:cs="Arial"/>
                <w:b/>
                <w:noProof/>
                <w:sz w:val="24"/>
                <w:szCs w:val="24"/>
                <w:highlight w:val="yellow"/>
                <w:lang w:val="en-US"/>
              </w:rPr>
              <w:fldChar w:fldCharType="end"/>
            </w:r>
          </w:p>
        </w:tc>
      </w:tr>
      <w:tr w:rsidR="00B71095" w:rsidRPr="00D236AC" w14:paraId="71BA717C" w14:textId="77777777" w:rsidTr="00E1773F">
        <w:trPr>
          <w:trHeight w:val="757"/>
        </w:trPr>
        <w:tc>
          <w:tcPr>
            <w:tcW w:w="5400" w:type="dxa"/>
            <w:tcBorders>
              <w:top w:val="nil"/>
              <w:left w:val="nil"/>
              <w:bottom w:val="nil"/>
              <w:right w:val="nil"/>
            </w:tcBorders>
          </w:tcPr>
          <w:p w14:paraId="04295C7D" w14:textId="0CBAC0E2" w:rsidR="00B71095" w:rsidRPr="00D236AC" w:rsidRDefault="00B71095" w:rsidP="00E1773F">
            <w:pPr>
              <w:pStyle w:val="Bunntekst"/>
              <w:tabs>
                <w:tab w:val="clear" w:pos="4536"/>
                <w:tab w:val="clear" w:pos="9072"/>
              </w:tabs>
              <w:spacing w:before="100"/>
              <w:ind w:hanging="108"/>
              <w:rPr>
                <w:rFonts w:ascii="Arial" w:hAnsi="Arial" w:cs="Arial"/>
                <w:b/>
                <w:noProof/>
                <w:sz w:val="32"/>
                <w:szCs w:val="32"/>
                <w:lang w:val="en-US"/>
              </w:rPr>
            </w:pPr>
            <w:r w:rsidRPr="00D236AC">
              <w:rPr>
                <w:rFonts w:ascii="Arial" w:hAnsi="Arial" w:cs="Arial"/>
                <w:b/>
                <w:noProof/>
                <w:sz w:val="32"/>
                <w:szCs w:val="32"/>
                <w:lang w:val="en-US"/>
              </w:rPr>
              <w:t xml:space="preserve">Application </w:t>
            </w:r>
            <w:r w:rsidR="002B31BA" w:rsidRPr="00D236AC">
              <w:rPr>
                <w:rFonts w:ascii="Arial" w:hAnsi="Arial" w:cs="Arial"/>
                <w:b/>
                <w:noProof/>
                <w:sz w:val="32"/>
                <w:szCs w:val="32"/>
                <w:lang w:val="en-US"/>
              </w:rPr>
              <w:t>Form</w:t>
            </w:r>
          </w:p>
          <w:p w14:paraId="41CDD498" w14:textId="77777777" w:rsidR="00B71095" w:rsidRPr="00D236AC" w:rsidRDefault="00B71095" w:rsidP="00E1773F">
            <w:pPr>
              <w:pStyle w:val="Bunntekst"/>
              <w:tabs>
                <w:tab w:val="clear" w:pos="4536"/>
                <w:tab w:val="clear" w:pos="9072"/>
              </w:tabs>
              <w:ind w:left="-108"/>
              <w:rPr>
                <w:rFonts w:ascii="Arial" w:hAnsi="Arial" w:cs="Arial"/>
                <w:b/>
                <w:noProof/>
                <w:sz w:val="24"/>
                <w:szCs w:val="24"/>
                <w:lang w:val="en-US"/>
              </w:rPr>
            </w:pPr>
            <w:r w:rsidRPr="00D236AC">
              <w:rPr>
                <w:rFonts w:ascii="Arial" w:hAnsi="Arial" w:cs="Arial"/>
                <w:b/>
                <w:noProof/>
                <w:sz w:val="24"/>
                <w:szCs w:val="24"/>
                <w:lang w:val="en-US"/>
              </w:rPr>
              <w:t>(Private Placement [</w:t>
            </w:r>
            <w:r w:rsidRPr="00D236AC">
              <w:rPr>
                <w:rFonts w:ascii="Arial" w:hAnsi="Arial" w:cs="Arial"/>
                <w:b/>
                <w:noProof/>
                <w:sz w:val="24"/>
                <w:szCs w:val="24"/>
                <w:highlight w:val="yellow"/>
                <w:lang w:val="en-US"/>
              </w:rPr>
              <w:t>date</w:t>
            </w:r>
            <w:r w:rsidRPr="00D236AC">
              <w:rPr>
                <w:rFonts w:ascii="Arial" w:hAnsi="Arial" w:cs="Arial"/>
                <w:b/>
                <w:noProof/>
                <w:sz w:val="24"/>
                <w:szCs w:val="24"/>
                <w:lang w:val="en-US"/>
              </w:rPr>
              <w:t>])</w:t>
            </w:r>
          </w:p>
          <w:p w14:paraId="10619301" w14:textId="77777777" w:rsidR="00B71095" w:rsidRPr="00D236AC" w:rsidRDefault="00B71095" w:rsidP="00E1773F">
            <w:pPr>
              <w:pStyle w:val="Bunntekst"/>
              <w:tabs>
                <w:tab w:val="clear" w:pos="4536"/>
                <w:tab w:val="clear" w:pos="9072"/>
              </w:tabs>
              <w:ind w:left="-108"/>
              <w:rPr>
                <w:rFonts w:ascii="Arial" w:hAnsi="Arial" w:cs="Arial"/>
                <w:b/>
                <w:noProof/>
                <w:sz w:val="24"/>
                <w:szCs w:val="24"/>
                <w:lang w:val="en-US"/>
              </w:rPr>
            </w:pPr>
          </w:p>
          <w:p w14:paraId="0A51414B" w14:textId="77777777" w:rsidR="00B71095" w:rsidRPr="00D236AC" w:rsidRDefault="00B71095" w:rsidP="00E1773F">
            <w:pPr>
              <w:pStyle w:val="Bunntekst"/>
              <w:tabs>
                <w:tab w:val="clear" w:pos="4536"/>
                <w:tab w:val="clear" w:pos="9072"/>
              </w:tabs>
              <w:ind w:left="-108"/>
              <w:rPr>
                <w:rFonts w:ascii="Arial" w:hAnsi="Arial" w:cs="Arial"/>
                <w:b/>
                <w:noProof/>
                <w:color w:val="FF0000"/>
                <w:sz w:val="24"/>
                <w:szCs w:val="24"/>
                <w:lang w:val="en-US"/>
              </w:rPr>
            </w:pPr>
            <w:r w:rsidRPr="00D236AC">
              <w:rPr>
                <w:rFonts w:ascii="Arial" w:hAnsi="Arial" w:cs="Arial"/>
                <w:b/>
                <w:noProof/>
                <w:color w:val="FF0000"/>
                <w:sz w:val="24"/>
                <w:szCs w:val="24"/>
                <w:lang w:val="en-US"/>
              </w:rPr>
              <w:t xml:space="preserve">[*Wordings marked with </w:t>
            </w:r>
            <w:r w:rsidRPr="00D236AC">
              <w:rPr>
                <w:rFonts w:ascii="Arial" w:hAnsi="Arial" w:cs="Arial"/>
                <w:b/>
                <w:noProof/>
                <w:color w:val="FF0000"/>
                <w:sz w:val="24"/>
                <w:szCs w:val="24"/>
                <w:highlight w:val="yellow"/>
                <w:lang w:val="en-US"/>
              </w:rPr>
              <w:t>yellow</w:t>
            </w:r>
            <w:r w:rsidRPr="00D236AC">
              <w:rPr>
                <w:rFonts w:ascii="Arial" w:hAnsi="Arial" w:cs="Arial"/>
                <w:b/>
                <w:noProof/>
                <w:color w:val="FF0000"/>
                <w:sz w:val="24"/>
                <w:szCs w:val="24"/>
                <w:lang w:val="en-US"/>
              </w:rPr>
              <w:t xml:space="preserve"> to be populated/considered by Deal Teams</w:t>
            </w:r>
          </w:p>
          <w:p w14:paraId="6A428900" w14:textId="77777777" w:rsidR="00B71095" w:rsidRPr="00D236AC" w:rsidRDefault="00B71095" w:rsidP="00E1773F">
            <w:pPr>
              <w:pStyle w:val="Bunntekst"/>
              <w:tabs>
                <w:tab w:val="clear" w:pos="4536"/>
                <w:tab w:val="clear" w:pos="9072"/>
              </w:tabs>
              <w:ind w:left="-108"/>
              <w:rPr>
                <w:rFonts w:ascii="Arial" w:hAnsi="Arial" w:cs="Arial"/>
                <w:b/>
                <w:noProof/>
                <w:color w:val="FF0000"/>
                <w:sz w:val="24"/>
                <w:szCs w:val="24"/>
                <w:lang w:val="en-US"/>
              </w:rPr>
            </w:pPr>
            <w:r w:rsidRPr="00D236AC">
              <w:rPr>
                <w:rFonts w:ascii="Arial" w:hAnsi="Arial" w:cs="Arial"/>
                <w:b/>
                <w:noProof/>
                <w:color w:val="FF0000"/>
                <w:sz w:val="24"/>
                <w:szCs w:val="24"/>
                <w:lang w:val="en-US"/>
              </w:rPr>
              <w:t xml:space="preserve">** Wordings marked with </w:t>
            </w:r>
            <w:r w:rsidRPr="00D236AC">
              <w:rPr>
                <w:rFonts w:ascii="Arial" w:hAnsi="Arial" w:cs="Arial"/>
                <w:b/>
                <w:noProof/>
                <w:color w:val="FF0000"/>
                <w:sz w:val="24"/>
                <w:szCs w:val="24"/>
                <w:highlight w:val="green"/>
                <w:lang w:val="en-US"/>
              </w:rPr>
              <w:t>green</w:t>
            </w:r>
            <w:r w:rsidRPr="00D236AC">
              <w:rPr>
                <w:rFonts w:ascii="Arial" w:hAnsi="Arial" w:cs="Arial"/>
                <w:b/>
                <w:noProof/>
                <w:color w:val="FF0000"/>
                <w:sz w:val="24"/>
                <w:szCs w:val="24"/>
                <w:lang w:val="en-US"/>
              </w:rPr>
              <w:t xml:space="preserve"> to be considered for Euronext Growth projects]</w:t>
            </w:r>
          </w:p>
          <w:p w14:paraId="158EAC08" w14:textId="77777777" w:rsidR="00B71095" w:rsidRPr="00D236AC" w:rsidRDefault="00B71095" w:rsidP="00E1773F">
            <w:pPr>
              <w:pStyle w:val="Bunntekst"/>
              <w:tabs>
                <w:tab w:val="clear" w:pos="4536"/>
                <w:tab w:val="clear" w:pos="9072"/>
              </w:tabs>
              <w:ind w:left="-108"/>
              <w:rPr>
                <w:rFonts w:ascii="Arial" w:hAnsi="Arial" w:cs="Arial"/>
                <w:noProof/>
                <w:color w:val="000000"/>
                <w:sz w:val="16"/>
                <w:szCs w:val="16"/>
                <w:lang w:val="en-US"/>
              </w:rPr>
            </w:pPr>
          </w:p>
        </w:tc>
        <w:tc>
          <w:tcPr>
            <w:tcW w:w="4920" w:type="dxa"/>
            <w:tcBorders>
              <w:top w:val="nil"/>
              <w:left w:val="nil"/>
              <w:bottom w:val="nil"/>
              <w:right w:val="nil"/>
            </w:tcBorders>
          </w:tcPr>
          <w:p w14:paraId="1D6A5905" w14:textId="77777777" w:rsidR="00B71095" w:rsidRPr="00D236AC" w:rsidRDefault="00B71095" w:rsidP="00E1773F">
            <w:pPr>
              <w:pStyle w:val="Bunntekst"/>
              <w:tabs>
                <w:tab w:val="clear" w:pos="4536"/>
                <w:tab w:val="clear" w:pos="9072"/>
              </w:tabs>
              <w:jc w:val="right"/>
              <w:rPr>
                <w:rFonts w:ascii="Arial" w:hAnsi="Arial" w:cs="Arial"/>
                <w:b/>
                <w:noProof/>
                <w:sz w:val="24"/>
                <w:szCs w:val="24"/>
                <w:lang w:val="en-US"/>
              </w:rPr>
            </w:pPr>
            <w:r w:rsidRPr="00D236AC">
              <w:rPr>
                <w:rFonts w:ascii="Arial" w:hAnsi="Arial" w:cs="Arial"/>
                <w:b/>
                <w:noProof/>
                <w:sz w:val="24"/>
                <w:szCs w:val="24"/>
                <w:lang w:val="en-US"/>
              </w:rPr>
              <w:t>[</w:t>
            </w:r>
            <w:r w:rsidRPr="00D236AC">
              <w:rPr>
                <w:rFonts w:ascii="Arial" w:hAnsi="Arial" w:cs="Arial"/>
                <w:b/>
                <w:noProof/>
                <w:sz w:val="24"/>
                <w:szCs w:val="24"/>
                <w:highlight w:val="yellow"/>
                <w:lang w:val="en-US"/>
              </w:rPr>
              <w:t>Manager</w:t>
            </w:r>
            <w:r w:rsidRPr="00D236AC">
              <w:rPr>
                <w:rFonts w:ascii="Arial" w:hAnsi="Arial" w:cs="Arial"/>
                <w:b/>
                <w:noProof/>
                <w:sz w:val="24"/>
                <w:szCs w:val="24"/>
                <w:lang w:val="en-US"/>
              </w:rPr>
              <w:t>]</w:t>
            </w:r>
          </w:p>
          <w:p w14:paraId="13E5CB71" w14:textId="1E2209A2" w:rsidR="00B71095" w:rsidRPr="00D236AC" w:rsidRDefault="00B71095" w:rsidP="00E1773F">
            <w:pPr>
              <w:pStyle w:val="Bunntekst"/>
              <w:tabs>
                <w:tab w:val="clear" w:pos="9072"/>
              </w:tabs>
              <w:spacing w:after="60"/>
              <w:jc w:val="right"/>
              <w:rPr>
                <w:rFonts w:ascii="Arial" w:hAnsi="Arial" w:cs="Arial"/>
                <w:b/>
                <w:noProof/>
                <w:color w:val="000000"/>
                <w:sz w:val="24"/>
                <w:szCs w:val="24"/>
                <w:lang w:val="en-US"/>
              </w:rPr>
            </w:pPr>
            <w:r w:rsidRPr="00D236AC">
              <w:rPr>
                <w:rFonts w:ascii="Arial" w:hAnsi="Arial" w:cs="Arial"/>
                <w:b/>
                <w:noProof/>
                <w:color w:val="000000"/>
                <w:sz w:val="24"/>
                <w:szCs w:val="24"/>
                <w:highlight w:val="yellow"/>
                <w:lang w:val="en-US"/>
              </w:rPr>
              <w:t>[Manager]</w:t>
            </w:r>
            <w:r w:rsidR="00D236AC" w:rsidRPr="00D236AC">
              <w:rPr>
                <w:rStyle w:val="Fotnotereferanse"/>
                <w:rFonts w:ascii="Arial" w:hAnsi="Arial" w:cs="Arial"/>
                <w:b/>
                <w:noProof/>
                <w:color w:val="000000"/>
                <w:sz w:val="24"/>
                <w:szCs w:val="24"/>
                <w:highlight w:val="yellow"/>
                <w:lang w:val="en-US"/>
              </w:rPr>
              <w:footnoteReference w:id="2"/>
            </w:r>
          </w:p>
        </w:tc>
      </w:tr>
    </w:tbl>
    <w:p w14:paraId="1B4D96BF" w14:textId="5F1CD6FD" w:rsidR="00205E5B" w:rsidRPr="00D236AC" w:rsidRDefault="00B71095" w:rsidP="00D236AC">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General Information</w:t>
      </w:r>
      <w:r w:rsidRPr="00D236AC">
        <w:rPr>
          <w:rFonts w:ascii="Arial" w:hAnsi="Arial" w:cs="Arial"/>
          <w:b/>
          <w:noProof/>
          <w:color w:val="000000"/>
          <w:sz w:val="16"/>
          <w:szCs w:val="16"/>
          <w:lang w:val="en-US"/>
        </w:rPr>
        <w:t>:</w:t>
      </w:r>
      <w:r w:rsidRPr="00D236AC">
        <w:rPr>
          <w:rFonts w:ascii="Arial" w:hAnsi="Arial" w:cs="Arial"/>
          <w:noProof/>
          <w:color w:val="000000"/>
          <w:sz w:val="16"/>
          <w:szCs w:val="16"/>
          <w:lang w:val="en-US"/>
        </w:rPr>
        <w:t xml:space="preserve"> </w:t>
      </w:r>
      <w:r w:rsidR="00DE38CA" w:rsidRPr="00D236AC">
        <w:rPr>
          <w:rFonts w:ascii="Arial" w:hAnsi="Arial" w:cs="Arial"/>
          <w:b/>
          <w:bCs/>
          <w:noProof/>
          <w:color w:val="FF0000"/>
          <w:sz w:val="16"/>
          <w:szCs w:val="16"/>
          <w:highlight w:val="yellow"/>
          <w:lang w:val="en-US"/>
        </w:rPr>
        <w:t>[Alternative I – if only primary offering:]</w:t>
      </w:r>
      <w:r w:rsidR="00205E5B" w:rsidRPr="00D236AC">
        <w:rPr>
          <w:rFonts w:ascii="Arial" w:hAnsi="Arial" w:cs="Arial"/>
          <w:noProof/>
          <w:sz w:val="16"/>
          <w:szCs w:val="16"/>
          <w:highlight w:val="yellow"/>
          <w:lang w:val="en-US"/>
        </w:rPr>
        <w:fldChar w:fldCharType="begin">
          <w:ffData>
            <w:name w:val="Text7"/>
            <w:enabled/>
            <w:calcOnExit w:val="0"/>
            <w:textInput>
              <w:default w:val="[Issuer]"/>
            </w:textInput>
          </w:ffData>
        </w:fldChar>
      </w:r>
      <w:r w:rsidR="00205E5B" w:rsidRPr="00D236AC">
        <w:rPr>
          <w:rFonts w:ascii="Arial" w:hAnsi="Arial" w:cs="Arial"/>
          <w:noProof/>
          <w:sz w:val="16"/>
          <w:szCs w:val="16"/>
          <w:highlight w:val="yellow"/>
          <w:lang w:val="en-US"/>
        </w:rPr>
        <w:instrText xml:space="preserve"> FORMTEXT </w:instrText>
      </w:r>
      <w:r w:rsidR="00205E5B" w:rsidRPr="00D236AC">
        <w:rPr>
          <w:rFonts w:ascii="Arial" w:hAnsi="Arial" w:cs="Arial"/>
          <w:noProof/>
          <w:sz w:val="16"/>
          <w:szCs w:val="16"/>
          <w:highlight w:val="yellow"/>
          <w:lang w:val="en-US"/>
        </w:rPr>
      </w:r>
      <w:r w:rsidR="00205E5B" w:rsidRPr="00D236AC">
        <w:rPr>
          <w:rFonts w:ascii="Arial" w:hAnsi="Arial" w:cs="Arial"/>
          <w:noProof/>
          <w:sz w:val="16"/>
          <w:szCs w:val="16"/>
          <w:highlight w:val="yellow"/>
          <w:lang w:val="en-US"/>
        </w:rPr>
        <w:fldChar w:fldCharType="separate"/>
      </w:r>
      <w:r w:rsidR="00205E5B" w:rsidRPr="00D236AC">
        <w:rPr>
          <w:rFonts w:ascii="Arial" w:hAnsi="Arial" w:cs="Arial"/>
          <w:noProof/>
          <w:sz w:val="16"/>
          <w:szCs w:val="16"/>
          <w:highlight w:val="yellow"/>
          <w:lang w:val="en-US"/>
        </w:rPr>
        <w:t>[Issuer]</w:t>
      </w:r>
      <w:r w:rsidR="00205E5B" w:rsidRPr="00D236AC">
        <w:rPr>
          <w:rFonts w:ascii="Arial" w:hAnsi="Arial" w:cs="Arial"/>
          <w:noProof/>
          <w:sz w:val="16"/>
          <w:szCs w:val="16"/>
          <w:highlight w:val="yellow"/>
          <w:lang w:val="en-US"/>
        </w:rPr>
        <w:fldChar w:fldCharType="end"/>
      </w:r>
      <w:r w:rsidR="00205E5B" w:rsidRPr="00D236AC">
        <w:rPr>
          <w:rFonts w:ascii="Arial" w:hAnsi="Arial" w:cs="Arial"/>
          <w:noProof/>
          <w:sz w:val="16"/>
          <w:szCs w:val="16"/>
          <w:lang w:val="en-US"/>
        </w:rPr>
        <w:t xml:space="preserve">, a </w:t>
      </w:r>
      <w:r w:rsidR="00205E5B" w:rsidRPr="00D236AC">
        <w:rPr>
          <w:rFonts w:ascii="Arial" w:hAnsi="Arial" w:cs="Arial"/>
          <w:noProof/>
          <w:sz w:val="16"/>
          <w:szCs w:val="16"/>
          <w:highlight w:val="yellow"/>
          <w:lang w:val="en-US"/>
        </w:rPr>
        <w:t>[private/public]</w:t>
      </w:r>
      <w:r w:rsidR="00205E5B" w:rsidRPr="00D236AC">
        <w:rPr>
          <w:rFonts w:ascii="Arial" w:hAnsi="Arial" w:cs="Arial"/>
          <w:noProof/>
          <w:sz w:val="16"/>
          <w:szCs w:val="16"/>
          <w:lang w:val="en-US"/>
        </w:rPr>
        <w:t xml:space="preserve"> limited </w:t>
      </w:r>
      <w:r w:rsidR="00AE11A2">
        <w:rPr>
          <w:rFonts w:ascii="Arial" w:hAnsi="Arial" w:cs="Arial"/>
          <w:noProof/>
          <w:sz w:val="16"/>
          <w:szCs w:val="16"/>
          <w:lang w:val="en-US"/>
        </w:rPr>
        <w:t xml:space="preserve">liability </w:t>
      </w:r>
      <w:r w:rsidR="00205E5B" w:rsidRPr="00D236AC">
        <w:rPr>
          <w:rFonts w:ascii="Arial" w:hAnsi="Arial" w:cs="Arial"/>
          <w:noProof/>
          <w:sz w:val="16"/>
          <w:szCs w:val="16"/>
          <w:lang w:val="en-US"/>
        </w:rPr>
        <w:t>company incorporated under the</w:t>
      </w:r>
      <w:r w:rsidR="00205E5B" w:rsidRPr="00D236AC">
        <w:rPr>
          <w:rFonts w:ascii="Arial" w:hAnsi="Arial" w:cs="Arial"/>
          <w:noProof/>
          <w:color w:val="000000"/>
          <w:sz w:val="16"/>
          <w:szCs w:val="16"/>
          <w:lang w:val="en-US"/>
        </w:rPr>
        <w:t xml:space="preserve"> laws of </w:t>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(reg. </w:t>
      </w:r>
      <w:r w:rsidR="00205E5B" w:rsidRPr="00D236AC">
        <w:rPr>
          <w:rFonts w:ascii="Arial" w:hAnsi="Arial" w:cs="Arial"/>
          <w:noProof/>
          <w:color w:val="000000"/>
          <w:sz w:val="16"/>
          <w:szCs w:val="16"/>
          <w:highlight w:val="yellow"/>
          <w:lang w:val="en-US"/>
        </w:rPr>
        <w:fldChar w:fldCharType="begin">
          <w:ffData>
            <w:name w:val="Text8"/>
            <w:enabled/>
            <w:calcOnExit w:val="0"/>
            <w:textInput>
              <w:default w:val="[x]"/>
            </w:textInput>
          </w:ffData>
        </w:fldChar>
      </w:r>
      <w:r w:rsidR="00205E5B" w:rsidRPr="00D236AC">
        <w:rPr>
          <w:rFonts w:ascii="Arial" w:hAnsi="Arial" w:cs="Arial"/>
          <w:noProof/>
          <w:color w:val="000000"/>
          <w:sz w:val="16"/>
          <w:szCs w:val="16"/>
          <w:highlight w:val="yellow"/>
          <w:lang w:val="en-US"/>
        </w:rPr>
        <w:instrText xml:space="preserve"> FORMTEXT </w:instrText>
      </w:r>
      <w:r w:rsidR="00205E5B" w:rsidRPr="00D236AC">
        <w:rPr>
          <w:rFonts w:ascii="Arial" w:hAnsi="Arial" w:cs="Arial"/>
          <w:noProof/>
          <w:color w:val="000000"/>
          <w:sz w:val="16"/>
          <w:szCs w:val="16"/>
          <w:highlight w:val="yellow"/>
          <w:lang w:val="en-US"/>
        </w:rPr>
      </w:r>
      <w:r w:rsidR="00205E5B" w:rsidRPr="00D236AC">
        <w:rPr>
          <w:rFonts w:ascii="Arial" w:hAnsi="Arial" w:cs="Arial"/>
          <w:noProof/>
          <w:color w:val="000000"/>
          <w:sz w:val="16"/>
          <w:szCs w:val="16"/>
          <w:highlight w:val="yellow"/>
          <w:lang w:val="en-US"/>
        </w:rPr>
        <w:fldChar w:fldCharType="separate"/>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highlight w:val="yellow"/>
          <w:lang w:val="en-US"/>
        </w:rPr>
        <w:fldChar w:fldCharType="end"/>
      </w:r>
      <w:r w:rsidR="00205E5B" w:rsidRPr="00D236AC">
        <w:rPr>
          <w:rFonts w:ascii="Arial" w:hAnsi="Arial" w:cs="Arial"/>
          <w:noProof/>
          <w:color w:val="000000"/>
          <w:sz w:val="16"/>
          <w:szCs w:val="16"/>
          <w:lang w:val="en-US"/>
        </w:rPr>
        <w:t xml:space="preserve">, LEI code </w:t>
      </w:r>
      <w:r w:rsidR="00205E5B" w:rsidRPr="00D236AC">
        <w:rPr>
          <w:rFonts w:ascii="Arial" w:hAnsi="Arial" w:cs="Arial"/>
          <w:noProof/>
          <w:color w:val="000000"/>
          <w:sz w:val="16"/>
          <w:szCs w:val="16"/>
          <w:highlight w:val="yellow"/>
          <w:lang w:val="en-US"/>
        </w:rPr>
        <w:fldChar w:fldCharType="begin">
          <w:ffData>
            <w:name w:val="Text8"/>
            <w:enabled/>
            <w:calcOnExit w:val="0"/>
            <w:textInput>
              <w:default w:val="[x]"/>
            </w:textInput>
          </w:ffData>
        </w:fldChar>
      </w:r>
      <w:r w:rsidR="00205E5B" w:rsidRPr="00D236AC">
        <w:rPr>
          <w:rFonts w:ascii="Arial" w:hAnsi="Arial" w:cs="Arial"/>
          <w:noProof/>
          <w:color w:val="000000"/>
          <w:sz w:val="16"/>
          <w:szCs w:val="16"/>
          <w:highlight w:val="yellow"/>
          <w:lang w:val="en-US"/>
        </w:rPr>
        <w:instrText xml:space="preserve"> FORMTEXT </w:instrText>
      </w:r>
      <w:r w:rsidR="00205E5B" w:rsidRPr="00D236AC">
        <w:rPr>
          <w:rFonts w:ascii="Arial" w:hAnsi="Arial" w:cs="Arial"/>
          <w:noProof/>
          <w:color w:val="000000"/>
          <w:sz w:val="16"/>
          <w:szCs w:val="16"/>
          <w:highlight w:val="yellow"/>
          <w:lang w:val="en-US"/>
        </w:rPr>
      </w:r>
      <w:r w:rsidR="00205E5B" w:rsidRPr="00D236AC">
        <w:rPr>
          <w:rFonts w:ascii="Arial" w:hAnsi="Arial" w:cs="Arial"/>
          <w:noProof/>
          <w:color w:val="000000"/>
          <w:sz w:val="16"/>
          <w:szCs w:val="16"/>
          <w:highlight w:val="yellow"/>
          <w:lang w:val="en-US"/>
        </w:rPr>
        <w:fldChar w:fldCharType="separate"/>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highlight w:val="yellow"/>
          <w:lang w:val="en-US"/>
        </w:rPr>
        <w:fldChar w:fldCharType="end"/>
      </w:r>
      <w:r w:rsidR="00205E5B" w:rsidRPr="00D236AC">
        <w:rPr>
          <w:rFonts w:ascii="Arial" w:hAnsi="Arial" w:cs="Arial"/>
          <w:noProof/>
          <w:color w:val="000000"/>
          <w:sz w:val="16"/>
          <w:szCs w:val="16"/>
          <w:lang w:val="en-US"/>
        </w:rPr>
        <w:t>) (the “</w:t>
      </w:r>
      <w:r w:rsidR="00205E5B" w:rsidRPr="00D236AC">
        <w:rPr>
          <w:rFonts w:ascii="Arial" w:hAnsi="Arial" w:cs="Arial"/>
          <w:b/>
          <w:noProof/>
          <w:color w:val="000000"/>
          <w:sz w:val="16"/>
          <w:szCs w:val="16"/>
          <w:lang w:val="en-US"/>
        </w:rPr>
        <w:t>Company</w:t>
      </w:r>
      <w:r w:rsidR="00205E5B" w:rsidRPr="00D236AC">
        <w:rPr>
          <w:rFonts w:ascii="Arial" w:hAnsi="Arial" w:cs="Arial"/>
          <w:noProof/>
          <w:color w:val="000000"/>
          <w:sz w:val="16"/>
          <w:szCs w:val="16"/>
          <w:lang w:val="en-US"/>
        </w:rPr>
        <w:t>” or the "</w:t>
      </w:r>
      <w:r w:rsidR="00205E5B" w:rsidRPr="00D236AC">
        <w:rPr>
          <w:rFonts w:ascii="Arial" w:hAnsi="Arial" w:cs="Arial"/>
          <w:b/>
          <w:noProof/>
          <w:color w:val="000000"/>
          <w:sz w:val="16"/>
          <w:szCs w:val="16"/>
          <w:lang w:val="en-US"/>
        </w:rPr>
        <w:t>Issuer</w:t>
      </w:r>
      <w:r w:rsidR="00205E5B" w:rsidRPr="00D236AC">
        <w:rPr>
          <w:rFonts w:ascii="Arial" w:hAnsi="Arial" w:cs="Arial"/>
          <w:noProof/>
          <w:color w:val="000000"/>
          <w:sz w:val="16"/>
          <w:szCs w:val="16"/>
          <w:lang w:val="en-US"/>
        </w:rPr>
        <w:t>")</w:t>
      </w:r>
      <w:r w:rsidRPr="00D236AC">
        <w:rPr>
          <w:rFonts w:ascii="Arial" w:hAnsi="Arial" w:cs="Arial"/>
          <w:noProof/>
          <w:color w:val="000000"/>
          <w:sz w:val="16"/>
          <w:szCs w:val="16"/>
          <w:lang w:val="en-US"/>
        </w:rPr>
        <w:t>, intends to offer [</w:t>
      </w:r>
      <w:r w:rsidRPr="00D236AC">
        <w:rPr>
          <w:rFonts w:ascii="Arial" w:hAnsi="Arial" w:cs="Arial"/>
          <w:noProof/>
          <w:color w:val="000000"/>
          <w:sz w:val="16"/>
          <w:szCs w:val="16"/>
          <w:highlight w:val="yellow"/>
          <w:lang w:val="en-US"/>
        </w:rPr>
        <w:t>up to</w:t>
      </w:r>
      <w:r w:rsidRPr="00D236AC">
        <w:rPr>
          <w:rFonts w:ascii="Arial" w:hAnsi="Arial" w:cs="Arial"/>
          <w:noProof/>
          <w:color w:val="000000"/>
          <w:sz w:val="16"/>
          <w:szCs w:val="16"/>
          <w:lang w:val="en-US"/>
        </w:rPr>
        <w:t xml:space="preserve">] </w:t>
      </w:r>
      <w:r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Pr="00D236AC">
        <w:rPr>
          <w:rFonts w:ascii="Arial" w:hAnsi="Arial" w:cs="Arial"/>
          <w:noProof/>
          <w:color w:val="000000"/>
          <w:sz w:val="16"/>
          <w:szCs w:val="16"/>
          <w:highlight w:val="yellow"/>
          <w:lang w:val="en-US"/>
        </w:rPr>
        <w:t>]</w:t>
      </w:r>
      <w:r w:rsidRPr="00D236AC">
        <w:rPr>
          <w:rFonts w:ascii="Arial" w:hAnsi="Arial" w:cs="Arial"/>
          <w:noProof/>
          <w:color w:val="000000"/>
          <w:sz w:val="16"/>
          <w:szCs w:val="16"/>
          <w:lang w:val="en-US"/>
        </w:rPr>
        <w:t xml:space="preserve"> new ordinary shares in the Company, each with a nominal value of </w:t>
      </w:r>
      <w:r w:rsidR="00AA4D8A" w:rsidRPr="00A77AC4">
        <w:rPr>
          <w:rFonts w:ascii="Arial" w:hAnsi="Arial" w:cs="Arial"/>
          <w:noProof/>
          <w:color w:val="000000"/>
          <w:sz w:val="16"/>
          <w:szCs w:val="16"/>
          <w:highlight w:val="yellow"/>
          <w:lang w:val="en-US"/>
        </w:rPr>
        <w:t>[</w:t>
      </w:r>
      <w:r w:rsidR="00126628">
        <w:rPr>
          <w:rFonts w:ascii="Arial" w:hAnsi="Arial" w:cs="Arial"/>
          <w:noProof/>
          <w:color w:val="000000"/>
          <w:sz w:val="16"/>
          <w:szCs w:val="16"/>
          <w:highlight w:val="yellow"/>
          <w:lang w:val="en-US"/>
        </w:rPr>
        <w:t>curreny+amount</w:t>
      </w:r>
      <w:r w:rsidR="00AA4D8A" w:rsidRPr="00A77AC4">
        <w:rPr>
          <w:rFonts w:ascii="Arial" w:hAnsi="Arial" w:cs="Arial"/>
          <w:noProof/>
          <w:color w:val="000000"/>
          <w:sz w:val="16"/>
          <w:szCs w:val="16"/>
          <w:highlight w:val="yellow"/>
          <w:lang w:val="en-US"/>
        </w:rPr>
        <w:t>]</w:t>
      </w:r>
      <w:r w:rsidR="00AA4D8A">
        <w:rPr>
          <w:rFonts w:ascii="Arial" w:hAnsi="Arial" w:cs="Arial"/>
          <w:noProof/>
          <w:color w:val="000000"/>
          <w:sz w:val="16"/>
          <w:szCs w:val="16"/>
          <w:lang w:val="en-US"/>
        </w:rPr>
        <w:t xml:space="preserve"> </w:t>
      </w:r>
      <w:r w:rsidRPr="00D236AC">
        <w:rPr>
          <w:rFonts w:ascii="Arial" w:hAnsi="Arial" w:cs="Arial"/>
          <w:noProof/>
          <w:color w:val="000000"/>
          <w:sz w:val="16"/>
          <w:szCs w:val="16"/>
          <w:lang w:val="en-US"/>
        </w:rPr>
        <w:t>(the “</w:t>
      </w:r>
      <w:r w:rsidRPr="00D236AC">
        <w:rPr>
          <w:rFonts w:ascii="Arial" w:hAnsi="Arial" w:cs="Arial"/>
          <w:b/>
          <w:noProof/>
          <w:color w:val="000000"/>
          <w:sz w:val="16"/>
          <w:szCs w:val="16"/>
          <w:lang w:val="en-US"/>
        </w:rPr>
        <w:t>Offer Shares</w:t>
      </w:r>
      <w:r w:rsidRPr="00D236AC">
        <w:rPr>
          <w:rFonts w:ascii="Arial" w:hAnsi="Arial" w:cs="Arial"/>
          <w:noProof/>
          <w:color w:val="000000"/>
          <w:sz w:val="16"/>
          <w:szCs w:val="16"/>
          <w:lang w:val="en-US"/>
        </w:rPr>
        <w:t>”</w:t>
      </w:r>
      <w:r w:rsidR="00295CF9" w:rsidRPr="00D236AC">
        <w:rPr>
          <w:rStyle w:val="Fotnotereferanse"/>
          <w:rFonts w:ascii="Arial" w:hAnsi="Arial" w:cs="Arial"/>
          <w:noProof/>
          <w:color w:val="000000"/>
          <w:sz w:val="16"/>
          <w:szCs w:val="16"/>
          <w:lang w:val="en-US"/>
        </w:rPr>
        <w:footnoteReference w:id="3"/>
      </w:r>
      <w:r w:rsidRPr="00D236AC">
        <w:rPr>
          <w:rFonts w:ascii="Arial" w:hAnsi="Arial" w:cs="Arial"/>
          <w:noProof/>
          <w:color w:val="000000"/>
          <w:sz w:val="16"/>
          <w:szCs w:val="16"/>
          <w:lang w:val="en-US"/>
        </w:rPr>
        <w:t xml:space="preserve">) through a private placement with gross proceeds of </w:t>
      </w:r>
      <w:r w:rsidR="00CB2D1F">
        <w:rPr>
          <w:rFonts w:ascii="Arial" w:hAnsi="Arial" w:cs="Arial"/>
          <w:noProof/>
          <w:color w:val="000000"/>
          <w:sz w:val="16"/>
          <w:szCs w:val="16"/>
          <w:lang w:val="en-US"/>
        </w:rPr>
        <w:t>[</w:t>
      </w:r>
      <w:r w:rsidRPr="00A77AC4">
        <w:rPr>
          <w:rFonts w:ascii="Arial" w:hAnsi="Arial" w:cs="Arial"/>
          <w:noProof/>
          <w:color w:val="000000"/>
          <w:sz w:val="16"/>
          <w:szCs w:val="16"/>
          <w:highlight w:val="yellow"/>
          <w:lang w:val="en-US"/>
        </w:rPr>
        <w:t>up to</w:t>
      </w:r>
      <w:r w:rsidR="00CB2D1F" w:rsidRPr="00A77AC4">
        <w:rPr>
          <w:rFonts w:ascii="Arial" w:hAnsi="Arial" w:cs="Arial"/>
          <w:noProof/>
          <w:color w:val="000000"/>
          <w:sz w:val="16"/>
          <w:szCs w:val="16"/>
          <w:highlight w:val="yellow"/>
          <w:lang w:val="en-US"/>
        </w:rPr>
        <w:t>/approximately</w:t>
      </w:r>
      <w:r w:rsidR="00CB2D1F">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w:t>
      </w:r>
      <w:r w:rsidR="00126628" w:rsidRPr="00A77AC4">
        <w:rPr>
          <w:rFonts w:ascii="Arial" w:hAnsi="Arial" w:cs="Arial"/>
          <w:noProof/>
          <w:color w:val="000000"/>
          <w:sz w:val="16"/>
          <w:szCs w:val="16"/>
          <w:highlight w:val="yellow"/>
          <w:lang w:val="en-US"/>
        </w:rPr>
        <w:t>curreny+amount</w:t>
      </w:r>
      <w:r w:rsidR="00205E5B" w:rsidRPr="00D236AC">
        <w:rPr>
          <w:rFonts w:ascii="Arial" w:hAnsi="Arial" w:cs="Arial"/>
          <w:noProof/>
          <w:color w:val="000000"/>
          <w:sz w:val="16"/>
          <w:szCs w:val="16"/>
          <w:lang w:val="en-US"/>
        </w:rPr>
        <w:t>]</w:t>
      </w:r>
      <w:r w:rsidRPr="00D236AC">
        <w:rPr>
          <w:rFonts w:ascii="Arial" w:hAnsi="Arial" w:cs="Arial"/>
          <w:noProof/>
          <w:color w:val="000000"/>
          <w:sz w:val="16"/>
          <w:szCs w:val="16"/>
          <w:highlight w:val="yellow"/>
          <w:lang w:val="en-US"/>
        </w:rPr>
        <w:t xml:space="preserve"> </w:t>
      </w:r>
      <w:r w:rsidRPr="00D236AC">
        <w:rPr>
          <w:rFonts w:ascii="Arial" w:hAnsi="Arial" w:cs="Arial"/>
          <w:noProof/>
          <w:color w:val="000000"/>
          <w:sz w:val="16"/>
          <w:szCs w:val="16"/>
          <w:lang w:val="en-US"/>
        </w:rPr>
        <w:t>[(the “</w:t>
      </w:r>
      <w:r w:rsidR="00DE38CA" w:rsidRPr="00D236AC">
        <w:rPr>
          <w:rFonts w:ascii="Arial" w:hAnsi="Arial" w:cs="Arial"/>
          <w:b/>
          <w:bCs/>
          <w:noProof/>
          <w:color w:val="000000"/>
          <w:sz w:val="16"/>
          <w:szCs w:val="16"/>
          <w:lang w:val="en-US"/>
        </w:rPr>
        <w:t>Private Placement</w:t>
      </w:r>
      <w:r w:rsidRPr="00D236AC">
        <w:rPr>
          <w:rFonts w:ascii="Arial" w:hAnsi="Arial" w:cs="Arial"/>
          <w:noProof/>
          <w:color w:val="000000"/>
          <w:sz w:val="16"/>
          <w:szCs w:val="16"/>
          <w:lang w:val="en-US"/>
        </w:rPr>
        <w:t>”</w:t>
      </w:r>
      <w:r w:rsidR="00205E5B" w:rsidRPr="00D236AC">
        <w:rPr>
          <w:rStyle w:val="Fotnotereferanse"/>
          <w:rFonts w:ascii="Arial" w:hAnsi="Arial" w:cs="Arial"/>
          <w:noProof/>
          <w:color w:val="000000"/>
          <w:sz w:val="16"/>
          <w:szCs w:val="16"/>
          <w:lang w:val="en-US"/>
        </w:rPr>
        <w:footnoteReference w:id="4"/>
      </w:r>
      <w:r w:rsidRPr="00D236AC">
        <w:rPr>
          <w:rFonts w:ascii="Arial" w:hAnsi="Arial" w:cs="Arial"/>
          <w:noProof/>
          <w:color w:val="000000"/>
          <w:sz w:val="16"/>
          <w:szCs w:val="16"/>
          <w:lang w:val="en-US"/>
        </w:rPr>
        <w:t xml:space="preserve">). </w:t>
      </w:r>
    </w:p>
    <w:p w14:paraId="36B9AB6C" w14:textId="17E4B6EA" w:rsidR="00DE38CA" w:rsidRDefault="00DE38CA" w:rsidP="00D236AC">
      <w:pPr>
        <w:widowControl w:val="0"/>
        <w:tabs>
          <w:tab w:val="left" w:pos="-70"/>
        </w:tabs>
        <w:ind w:right="11"/>
        <w:jc w:val="both"/>
        <w:rPr>
          <w:rFonts w:ascii="Arial" w:hAnsi="Arial" w:cs="Arial"/>
          <w:noProof/>
          <w:color w:val="000000"/>
          <w:sz w:val="16"/>
          <w:szCs w:val="16"/>
          <w:lang w:val="en-US"/>
        </w:rPr>
      </w:pPr>
      <w:r w:rsidRPr="00D236AC">
        <w:rPr>
          <w:rFonts w:ascii="Arial" w:hAnsi="Arial" w:cs="Arial"/>
          <w:b/>
          <w:bCs/>
          <w:noProof/>
          <w:color w:val="FF0000"/>
          <w:sz w:val="16"/>
          <w:szCs w:val="16"/>
          <w:highlight w:val="yellow"/>
          <w:lang w:val="en-US"/>
        </w:rPr>
        <w:t>[Alternative II – if secondary offering:]</w:t>
      </w:r>
      <w:r w:rsidR="00295CF9" w:rsidRPr="00D236AC">
        <w:rPr>
          <w:rFonts w:ascii="Arial" w:hAnsi="Arial" w:cs="Arial"/>
          <w:noProof/>
          <w:sz w:val="16"/>
          <w:szCs w:val="16"/>
          <w:highlight w:val="yellow"/>
          <w:lang w:val="en-US"/>
        </w:rPr>
        <w:t xml:space="preserve"> </w:t>
      </w:r>
      <w:r w:rsidR="00295CF9" w:rsidRPr="00D236AC">
        <w:rPr>
          <w:rFonts w:ascii="Arial" w:hAnsi="Arial" w:cs="Arial"/>
          <w:noProof/>
          <w:sz w:val="16"/>
          <w:szCs w:val="16"/>
          <w:highlight w:val="yellow"/>
          <w:lang w:val="en-US"/>
        </w:rPr>
        <w:fldChar w:fldCharType="begin">
          <w:ffData>
            <w:name w:val="Text7"/>
            <w:enabled/>
            <w:calcOnExit w:val="0"/>
            <w:textInput>
              <w:default w:val="[Issuer]"/>
            </w:textInput>
          </w:ffData>
        </w:fldChar>
      </w:r>
      <w:r w:rsidR="00295CF9" w:rsidRPr="00D236AC">
        <w:rPr>
          <w:rFonts w:ascii="Arial" w:hAnsi="Arial" w:cs="Arial"/>
          <w:noProof/>
          <w:sz w:val="16"/>
          <w:szCs w:val="16"/>
          <w:highlight w:val="yellow"/>
          <w:lang w:val="en-US"/>
        </w:rPr>
        <w:instrText xml:space="preserve"> FORMTEXT </w:instrText>
      </w:r>
      <w:r w:rsidR="00295CF9" w:rsidRPr="00D236AC">
        <w:rPr>
          <w:rFonts w:ascii="Arial" w:hAnsi="Arial" w:cs="Arial"/>
          <w:noProof/>
          <w:sz w:val="16"/>
          <w:szCs w:val="16"/>
          <w:highlight w:val="yellow"/>
          <w:lang w:val="en-US"/>
        </w:rPr>
      </w:r>
      <w:r w:rsidR="00295CF9" w:rsidRPr="00D236AC">
        <w:rPr>
          <w:rFonts w:ascii="Arial" w:hAnsi="Arial" w:cs="Arial"/>
          <w:noProof/>
          <w:sz w:val="16"/>
          <w:szCs w:val="16"/>
          <w:highlight w:val="yellow"/>
          <w:lang w:val="en-US"/>
        </w:rPr>
        <w:fldChar w:fldCharType="separate"/>
      </w:r>
      <w:r w:rsidR="00295CF9" w:rsidRPr="00D236AC">
        <w:rPr>
          <w:rFonts w:ascii="Arial" w:hAnsi="Arial" w:cs="Arial"/>
          <w:noProof/>
          <w:sz w:val="16"/>
          <w:szCs w:val="16"/>
          <w:highlight w:val="yellow"/>
          <w:lang w:val="en-US"/>
        </w:rPr>
        <w:t>[Issuer]</w:t>
      </w:r>
      <w:r w:rsidR="00295CF9" w:rsidRPr="00D236AC">
        <w:rPr>
          <w:rFonts w:ascii="Arial" w:hAnsi="Arial" w:cs="Arial"/>
          <w:noProof/>
          <w:sz w:val="16"/>
          <w:szCs w:val="16"/>
          <w:highlight w:val="yellow"/>
          <w:lang w:val="en-US"/>
        </w:rPr>
        <w:fldChar w:fldCharType="end"/>
      </w:r>
      <w:r w:rsidR="00295CF9" w:rsidRPr="00D236AC">
        <w:rPr>
          <w:rFonts w:ascii="Arial" w:hAnsi="Arial" w:cs="Arial"/>
          <w:noProof/>
          <w:sz w:val="16"/>
          <w:szCs w:val="16"/>
          <w:lang w:val="en-US"/>
        </w:rPr>
        <w:t xml:space="preserve">, a </w:t>
      </w:r>
      <w:r w:rsidR="00295CF9" w:rsidRPr="00D236AC">
        <w:rPr>
          <w:rFonts w:ascii="Arial" w:hAnsi="Arial" w:cs="Arial"/>
          <w:noProof/>
          <w:sz w:val="16"/>
          <w:szCs w:val="16"/>
          <w:highlight w:val="yellow"/>
          <w:lang w:val="en-US"/>
        </w:rPr>
        <w:t>[private/public]</w:t>
      </w:r>
      <w:r w:rsidR="00295CF9" w:rsidRPr="00D236AC">
        <w:rPr>
          <w:rFonts w:ascii="Arial" w:hAnsi="Arial" w:cs="Arial"/>
          <w:noProof/>
          <w:sz w:val="16"/>
          <w:szCs w:val="16"/>
          <w:lang w:val="en-US"/>
        </w:rPr>
        <w:t xml:space="preserve"> limited </w:t>
      </w:r>
      <w:r w:rsidR="00CB2D1F">
        <w:rPr>
          <w:rFonts w:ascii="Arial" w:hAnsi="Arial" w:cs="Arial"/>
          <w:noProof/>
          <w:sz w:val="16"/>
          <w:szCs w:val="16"/>
          <w:lang w:val="en-US"/>
        </w:rPr>
        <w:t xml:space="preserve">liability </w:t>
      </w:r>
      <w:r w:rsidR="00295CF9" w:rsidRPr="00D236AC">
        <w:rPr>
          <w:rFonts w:ascii="Arial" w:hAnsi="Arial" w:cs="Arial"/>
          <w:noProof/>
          <w:sz w:val="16"/>
          <w:szCs w:val="16"/>
          <w:lang w:val="en-US"/>
        </w:rPr>
        <w:t>company incorporated under the</w:t>
      </w:r>
      <w:r w:rsidR="00295CF9" w:rsidRPr="00D236AC">
        <w:rPr>
          <w:rFonts w:ascii="Arial" w:hAnsi="Arial" w:cs="Arial"/>
          <w:noProof/>
          <w:color w:val="000000"/>
          <w:sz w:val="16"/>
          <w:szCs w:val="16"/>
          <w:lang w:val="en-US"/>
        </w:rPr>
        <w:t xml:space="preserve"> laws of </w:t>
      </w:r>
      <w:r w:rsidR="00295CF9" w:rsidRPr="00D236AC">
        <w:rPr>
          <w:rFonts w:ascii="Arial" w:hAnsi="Arial" w:cs="Arial"/>
          <w:noProof/>
          <w:color w:val="000000"/>
          <w:sz w:val="16"/>
          <w:szCs w:val="16"/>
          <w:highlight w:val="yellow"/>
          <w:lang w:val="en-US"/>
        </w:rPr>
        <w:t>[x]</w:t>
      </w:r>
      <w:r w:rsidR="00295CF9" w:rsidRPr="00D236AC">
        <w:rPr>
          <w:rFonts w:ascii="Arial" w:hAnsi="Arial" w:cs="Arial"/>
          <w:noProof/>
          <w:color w:val="000000"/>
          <w:sz w:val="16"/>
          <w:szCs w:val="16"/>
          <w:lang w:val="en-US"/>
        </w:rPr>
        <w:t xml:space="preserve"> (reg. </w:t>
      </w:r>
      <w:r w:rsidR="00295CF9" w:rsidRPr="00D236AC">
        <w:rPr>
          <w:rFonts w:ascii="Arial" w:hAnsi="Arial" w:cs="Arial"/>
          <w:noProof/>
          <w:color w:val="000000"/>
          <w:sz w:val="16"/>
          <w:szCs w:val="16"/>
          <w:highlight w:val="yellow"/>
          <w:lang w:val="en-US"/>
        </w:rPr>
        <w:fldChar w:fldCharType="begin">
          <w:ffData>
            <w:name w:val="Text8"/>
            <w:enabled/>
            <w:calcOnExit w:val="0"/>
            <w:textInput>
              <w:default w:val="[x]"/>
            </w:textInput>
          </w:ffData>
        </w:fldChar>
      </w:r>
      <w:r w:rsidR="00295CF9" w:rsidRPr="00D236AC">
        <w:rPr>
          <w:rFonts w:ascii="Arial" w:hAnsi="Arial" w:cs="Arial"/>
          <w:noProof/>
          <w:color w:val="000000"/>
          <w:sz w:val="16"/>
          <w:szCs w:val="16"/>
          <w:highlight w:val="yellow"/>
          <w:lang w:val="en-US"/>
        </w:rPr>
        <w:instrText xml:space="preserve"> FORMTEXT </w:instrText>
      </w:r>
      <w:r w:rsidR="00295CF9" w:rsidRPr="00D236AC">
        <w:rPr>
          <w:rFonts w:ascii="Arial" w:hAnsi="Arial" w:cs="Arial"/>
          <w:noProof/>
          <w:color w:val="000000"/>
          <w:sz w:val="16"/>
          <w:szCs w:val="16"/>
          <w:highlight w:val="yellow"/>
          <w:lang w:val="en-US"/>
        </w:rPr>
      </w:r>
      <w:r w:rsidR="00295CF9" w:rsidRPr="00D236AC">
        <w:rPr>
          <w:rFonts w:ascii="Arial" w:hAnsi="Arial" w:cs="Arial"/>
          <w:noProof/>
          <w:color w:val="000000"/>
          <w:sz w:val="16"/>
          <w:szCs w:val="16"/>
          <w:highlight w:val="yellow"/>
          <w:lang w:val="en-US"/>
        </w:rPr>
        <w:fldChar w:fldCharType="separate"/>
      </w:r>
      <w:r w:rsidR="00295CF9" w:rsidRPr="00D236AC">
        <w:rPr>
          <w:rFonts w:ascii="Arial" w:hAnsi="Arial" w:cs="Arial"/>
          <w:noProof/>
          <w:color w:val="000000"/>
          <w:sz w:val="16"/>
          <w:szCs w:val="16"/>
          <w:highlight w:val="yellow"/>
          <w:lang w:val="en-US"/>
        </w:rPr>
        <w:t>[x]</w:t>
      </w:r>
      <w:r w:rsidR="00295CF9" w:rsidRPr="00D236AC">
        <w:rPr>
          <w:rFonts w:ascii="Arial" w:hAnsi="Arial" w:cs="Arial"/>
          <w:noProof/>
          <w:color w:val="000000"/>
          <w:sz w:val="16"/>
          <w:szCs w:val="16"/>
          <w:highlight w:val="yellow"/>
          <w:lang w:val="en-US"/>
        </w:rPr>
        <w:fldChar w:fldCharType="end"/>
      </w:r>
      <w:r w:rsidR="00295CF9" w:rsidRPr="00D236AC">
        <w:rPr>
          <w:rFonts w:ascii="Arial" w:hAnsi="Arial" w:cs="Arial"/>
          <w:noProof/>
          <w:color w:val="000000"/>
          <w:sz w:val="16"/>
          <w:szCs w:val="16"/>
          <w:lang w:val="en-US"/>
        </w:rPr>
        <w:t xml:space="preserve">, LEI code </w:t>
      </w:r>
      <w:r w:rsidR="00295CF9" w:rsidRPr="00D236AC">
        <w:rPr>
          <w:rFonts w:ascii="Arial" w:hAnsi="Arial" w:cs="Arial"/>
          <w:noProof/>
          <w:color w:val="000000"/>
          <w:sz w:val="16"/>
          <w:szCs w:val="16"/>
          <w:highlight w:val="yellow"/>
          <w:lang w:val="en-US"/>
        </w:rPr>
        <w:fldChar w:fldCharType="begin">
          <w:ffData>
            <w:name w:val="Text8"/>
            <w:enabled/>
            <w:calcOnExit w:val="0"/>
            <w:textInput>
              <w:default w:val="[x]"/>
            </w:textInput>
          </w:ffData>
        </w:fldChar>
      </w:r>
      <w:r w:rsidR="00295CF9" w:rsidRPr="00D236AC">
        <w:rPr>
          <w:rFonts w:ascii="Arial" w:hAnsi="Arial" w:cs="Arial"/>
          <w:noProof/>
          <w:color w:val="000000"/>
          <w:sz w:val="16"/>
          <w:szCs w:val="16"/>
          <w:highlight w:val="yellow"/>
          <w:lang w:val="en-US"/>
        </w:rPr>
        <w:instrText xml:space="preserve"> FORMTEXT </w:instrText>
      </w:r>
      <w:r w:rsidR="00295CF9" w:rsidRPr="00D236AC">
        <w:rPr>
          <w:rFonts w:ascii="Arial" w:hAnsi="Arial" w:cs="Arial"/>
          <w:noProof/>
          <w:color w:val="000000"/>
          <w:sz w:val="16"/>
          <w:szCs w:val="16"/>
          <w:highlight w:val="yellow"/>
          <w:lang w:val="en-US"/>
        </w:rPr>
      </w:r>
      <w:r w:rsidR="00295CF9" w:rsidRPr="00D236AC">
        <w:rPr>
          <w:rFonts w:ascii="Arial" w:hAnsi="Arial" w:cs="Arial"/>
          <w:noProof/>
          <w:color w:val="000000"/>
          <w:sz w:val="16"/>
          <w:szCs w:val="16"/>
          <w:highlight w:val="yellow"/>
          <w:lang w:val="en-US"/>
        </w:rPr>
        <w:fldChar w:fldCharType="separate"/>
      </w:r>
      <w:r w:rsidR="00295CF9" w:rsidRPr="00D236AC">
        <w:rPr>
          <w:rFonts w:ascii="Arial" w:hAnsi="Arial" w:cs="Arial"/>
          <w:noProof/>
          <w:color w:val="000000"/>
          <w:sz w:val="16"/>
          <w:szCs w:val="16"/>
          <w:highlight w:val="yellow"/>
          <w:lang w:val="en-US"/>
        </w:rPr>
        <w:t>[x]</w:t>
      </w:r>
      <w:r w:rsidR="00295CF9" w:rsidRPr="00D236AC">
        <w:rPr>
          <w:rFonts w:ascii="Arial" w:hAnsi="Arial" w:cs="Arial"/>
          <w:noProof/>
          <w:color w:val="000000"/>
          <w:sz w:val="16"/>
          <w:szCs w:val="16"/>
          <w:highlight w:val="yellow"/>
          <w:lang w:val="en-US"/>
        </w:rPr>
        <w:fldChar w:fldCharType="end"/>
      </w:r>
      <w:r w:rsidR="00295CF9" w:rsidRPr="00D236AC">
        <w:rPr>
          <w:rFonts w:ascii="Arial" w:hAnsi="Arial" w:cs="Arial"/>
          <w:noProof/>
          <w:color w:val="000000"/>
          <w:sz w:val="16"/>
          <w:szCs w:val="16"/>
          <w:lang w:val="en-US"/>
        </w:rPr>
        <w:t>) (the “</w:t>
      </w:r>
      <w:r w:rsidR="00295CF9" w:rsidRPr="00D236AC">
        <w:rPr>
          <w:rFonts w:ascii="Arial" w:hAnsi="Arial" w:cs="Arial"/>
          <w:b/>
          <w:noProof/>
          <w:color w:val="000000"/>
          <w:sz w:val="16"/>
          <w:szCs w:val="16"/>
          <w:lang w:val="en-US"/>
        </w:rPr>
        <w:t>Company</w:t>
      </w:r>
      <w:r w:rsidR="00295CF9" w:rsidRPr="00D236AC">
        <w:rPr>
          <w:rFonts w:ascii="Arial" w:hAnsi="Arial" w:cs="Arial"/>
          <w:noProof/>
          <w:color w:val="000000"/>
          <w:sz w:val="16"/>
          <w:szCs w:val="16"/>
          <w:lang w:val="en-US"/>
        </w:rPr>
        <w:t>” or the "</w:t>
      </w:r>
      <w:r w:rsidR="00295CF9" w:rsidRPr="00D236AC">
        <w:rPr>
          <w:rFonts w:ascii="Arial" w:hAnsi="Arial" w:cs="Arial"/>
          <w:b/>
          <w:noProof/>
          <w:color w:val="000000"/>
          <w:sz w:val="16"/>
          <w:szCs w:val="16"/>
          <w:lang w:val="en-US"/>
        </w:rPr>
        <w:t>Issuer</w:t>
      </w:r>
      <w:r w:rsidR="00295CF9" w:rsidRPr="00D236AC">
        <w:rPr>
          <w:rFonts w:ascii="Arial" w:hAnsi="Arial" w:cs="Arial"/>
          <w:noProof/>
          <w:color w:val="000000"/>
          <w:sz w:val="16"/>
          <w:szCs w:val="16"/>
          <w:lang w:val="en-US"/>
        </w:rPr>
        <w:t>")</w:t>
      </w:r>
      <w:r w:rsidR="00205E5B" w:rsidRPr="00D236AC">
        <w:rPr>
          <w:rFonts w:ascii="Arial" w:hAnsi="Arial" w:cs="Arial"/>
          <w:noProof/>
          <w:color w:val="000000"/>
          <w:sz w:val="16"/>
          <w:szCs w:val="16"/>
          <w:lang w:val="en-US"/>
        </w:rPr>
        <w:t xml:space="preserve">, intends to offer </w:t>
      </w:r>
      <w:r w:rsidR="00205E5B" w:rsidRPr="00D236AC">
        <w:rPr>
          <w:rFonts w:ascii="Arial" w:hAnsi="Arial" w:cs="Arial"/>
          <w:noProof/>
          <w:color w:val="000000"/>
          <w:sz w:val="16"/>
          <w:szCs w:val="16"/>
          <w:highlight w:val="yellow"/>
          <w:lang w:val="en-US"/>
        </w:rPr>
        <w:t>[up to] [</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new ordinary shares in the Company, each with a nominal value of </w:t>
      </w:r>
      <w:r w:rsidR="00205E5B" w:rsidRPr="00D236AC">
        <w:rPr>
          <w:rFonts w:ascii="Arial" w:hAnsi="Arial" w:cs="Arial"/>
          <w:noProof/>
          <w:color w:val="000000"/>
          <w:sz w:val="16"/>
          <w:szCs w:val="16"/>
          <w:highlight w:val="yellow"/>
          <w:lang w:val="en-US"/>
        </w:rPr>
        <w:t>[</w:t>
      </w:r>
      <w:r w:rsidR="00126628">
        <w:rPr>
          <w:rFonts w:ascii="Arial" w:hAnsi="Arial" w:cs="Arial"/>
          <w:noProof/>
          <w:color w:val="000000"/>
          <w:sz w:val="16"/>
          <w:szCs w:val="16"/>
          <w:highlight w:val="yellow"/>
          <w:lang w:val="en-US"/>
        </w:rPr>
        <w:t>currency+</w:t>
      </w:r>
      <w:r w:rsidRPr="00D236AC">
        <w:rPr>
          <w:rFonts w:ascii="Arial" w:hAnsi="Arial" w:cs="Arial"/>
          <w:noProof/>
          <w:color w:val="000000"/>
          <w:sz w:val="16"/>
          <w:szCs w:val="16"/>
          <w:highlight w:val="yellow"/>
          <w:lang w:val="en-US"/>
        </w:rPr>
        <w:t>amount</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(the “</w:t>
      </w:r>
      <w:r w:rsidR="00205E5B" w:rsidRPr="00D236AC">
        <w:rPr>
          <w:rFonts w:ascii="Arial" w:hAnsi="Arial" w:cs="Arial"/>
          <w:b/>
          <w:noProof/>
          <w:color w:val="000000"/>
          <w:sz w:val="16"/>
          <w:szCs w:val="16"/>
          <w:lang w:val="en-US"/>
        </w:rPr>
        <w:t>New Shares</w:t>
      </w:r>
      <w:r w:rsidR="00205E5B" w:rsidRPr="00D236AC">
        <w:rPr>
          <w:rFonts w:ascii="Arial" w:hAnsi="Arial" w:cs="Arial"/>
          <w:noProof/>
          <w:color w:val="000000"/>
          <w:sz w:val="16"/>
          <w:szCs w:val="16"/>
          <w:lang w:val="en-US"/>
        </w:rPr>
        <w:t xml:space="preserve">”) through a private placement with gross proceeds of </w:t>
      </w:r>
      <w:r w:rsidR="003B08A4">
        <w:rPr>
          <w:rFonts w:ascii="Arial" w:hAnsi="Arial" w:cs="Arial"/>
          <w:noProof/>
          <w:color w:val="000000"/>
          <w:sz w:val="16"/>
          <w:szCs w:val="16"/>
          <w:lang w:val="en-US"/>
        </w:rPr>
        <w:t>[</w:t>
      </w:r>
      <w:r w:rsidR="00205E5B" w:rsidRPr="00A77AC4">
        <w:rPr>
          <w:rFonts w:ascii="Arial" w:hAnsi="Arial" w:cs="Arial"/>
          <w:noProof/>
          <w:color w:val="000000"/>
          <w:sz w:val="16"/>
          <w:szCs w:val="16"/>
          <w:highlight w:val="yellow"/>
          <w:lang w:val="en-US"/>
        </w:rPr>
        <w:t>up to</w:t>
      </w:r>
      <w:r w:rsidR="003B08A4" w:rsidRPr="00A77AC4">
        <w:rPr>
          <w:rFonts w:ascii="Arial" w:hAnsi="Arial" w:cs="Arial"/>
          <w:noProof/>
          <w:color w:val="000000"/>
          <w:sz w:val="16"/>
          <w:szCs w:val="16"/>
          <w:highlight w:val="yellow"/>
          <w:lang w:val="en-US"/>
        </w:rPr>
        <w:t>/approximately</w:t>
      </w:r>
      <w:r w:rsidR="003B08A4">
        <w:rPr>
          <w:rFonts w:ascii="Arial" w:hAnsi="Arial" w:cs="Arial"/>
          <w:noProof/>
          <w:color w:val="000000"/>
          <w:sz w:val="16"/>
          <w:szCs w:val="16"/>
          <w:lang w:val="en-US"/>
        </w:rPr>
        <w:t>]</w:t>
      </w:r>
      <w:r w:rsidR="00205E5B" w:rsidRPr="00D236AC">
        <w:rPr>
          <w:rFonts w:ascii="Arial" w:hAnsi="Arial" w:cs="Arial"/>
          <w:noProof/>
          <w:color w:val="000000"/>
          <w:sz w:val="16"/>
          <w:szCs w:val="16"/>
          <w:lang w:val="en-US"/>
        </w:rPr>
        <w:t xml:space="preserve"> </w:t>
      </w:r>
      <w:r w:rsidR="00205E5B" w:rsidRPr="00D236AC">
        <w:rPr>
          <w:rFonts w:ascii="Arial" w:hAnsi="Arial" w:cs="Arial"/>
          <w:noProof/>
          <w:color w:val="000000"/>
          <w:sz w:val="16"/>
          <w:szCs w:val="16"/>
          <w:highlight w:val="yellow"/>
          <w:lang w:val="en-US"/>
        </w:rPr>
        <w:t>[</w:t>
      </w:r>
      <w:r w:rsidR="008128D1">
        <w:rPr>
          <w:rFonts w:ascii="Arial" w:hAnsi="Arial" w:cs="Arial"/>
          <w:noProof/>
          <w:color w:val="000000"/>
          <w:sz w:val="16"/>
          <w:szCs w:val="16"/>
          <w:highlight w:val="yellow"/>
          <w:lang w:val="en-US"/>
        </w:rPr>
        <w:t>curreny+amount</w:t>
      </w:r>
      <w:r w:rsidR="00205E5B" w:rsidRPr="00D236AC">
        <w:rPr>
          <w:rFonts w:ascii="Arial" w:hAnsi="Arial" w:cs="Arial"/>
          <w:noProof/>
          <w:color w:val="000000"/>
          <w:sz w:val="16"/>
          <w:szCs w:val="16"/>
          <w:highlight w:val="yellow"/>
          <w:lang w:val="en-US"/>
        </w:rPr>
        <w:t xml:space="preserve">] </w:t>
      </w:r>
      <w:r w:rsidR="00205E5B" w:rsidRPr="00D236AC">
        <w:rPr>
          <w:rFonts w:ascii="Arial" w:hAnsi="Arial" w:cs="Arial"/>
          <w:noProof/>
          <w:color w:val="000000"/>
          <w:sz w:val="16"/>
          <w:szCs w:val="16"/>
          <w:lang w:val="en-US"/>
        </w:rPr>
        <w:t>[(the “</w:t>
      </w:r>
      <w:r w:rsidR="00205E5B" w:rsidRPr="00D236AC">
        <w:rPr>
          <w:rFonts w:ascii="Arial" w:hAnsi="Arial" w:cs="Arial"/>
          <w:b/>
          <w:bCs/>
          <w:noProof/>
          <w:color w:val="000000"/>
          <w:sz w:val="16"/>
          <w:szCs w:val="16"/>
          <w:lang w:val="en-US"/>
        </w:rPr>
        <w:t>Primary Offering</w:t>
      </w:r>
      <w:r w:rsidR="00205E5B" w:rsidRPr="00D236AC">
        <w:rPr>
          <w:rFonts w:ascii="Arial" w:hAnsi="Arial" w:cs="Arial"/>
          <w:noProof/>
          <w:color w:val="000000"/>
          <w:sz w:val="16"/>
          <w:szCs w:val="16"/>
          <w:lang w:val="en-US"/>
        </w:rPr>
        <w:t xml:space="preserve">”). In addition, certain existing shareholders, </w:t>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 xml:space="preserve">], </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 xml:space="preserve">], </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(the “</w:t>
      </w:r>
      <w:r w:rsidR="00205E5B" w:rsidRPr="00D236AC">
        <w:rPr>
          <w:rFonts w:ascii="Arial" w:hAnsi="Arial" w:cs="Arial"/>
          <w:b/>
          <w:bCs/>
          <w:noProof/>
          <w:color w:val="000000"/>
          <w:sz w:val="16"/>
          <w:szCs w:val="16"/>
          <w:lang w:val="en-US"/>
        </w:rPr>
        <w:t>Selling Shareholders</w:t>
      </w:r>
      <w:r w:rsidR="00205E5B" w:rsidRPr="00D236AC">
        <w:rPr>
          <w:rFonts w:ascii="Arial" w:hAnsi="Arial" w:cs="Arial"/>
          <w:noProof/>
          <w:color w:val="000000"/>
          <w:sz w:val="16"/>
          <w:szCs w:val="16"/>
          <w:lang w:val="en-US"/>
        </w:rPr>
        <w:t xml:space="preserve">”) intend to offer up to </w:t>
      </w:r>
      <w:r w:rsidR="00205E5B" w:rsidRPr="00D236AC">
        <w:rPr>
          <w:rFonts w:ascii="Arial" w:hAnsi="Arial" w:cs="Arial"/>
          <w:noProof/>
          <w:color w:val="000000"/>
          <w:sz w:val="16"/>
          <w:szCs w:val="16"/>
          <w:highlight w:val="yellow"/>
          <w:lang w:val="en-US"/>
        </w:rPr>
        <w:t>[</w:t>
      </w:r>
      <w:r w:rsidR="00295CF9" w:rsidRPr="00D236AC">
        <w:rPr>
          <w:rFonts w:ascii="Arial" w:hAnsi="Arial" w:cs="Arial"/>
          <w:noProof/>
          <w:color w:val="000000"/>
          <w:sz w:val="16"/>
          <w:szCs w:val="16"/>
          <w:highlight w:val="yellow"/>
          <w:lang w:val="en-US"/>
        </w:rPr>
        <w:t>x</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existing </w:t>
      </w:r>
      <w:r w:rsidR="00205E5B" w:rsidRPr="00D236AC">
        <w:rPr>
          <w:rFonts w:ascii="Arial" w:hAnsi="Arial" w:cs="Arial"/>
          <w:noProof/>
          <w:color w:val="000000"/>
          <w:sz w:val="16"/>
          <w:szCs w:val="16"/>
          <w:highlight w:val="yellow"/>
          <w:lang w:val="en-US"/>
        </w:rPr>
        <w:t>[ordinary]</w:t>
      </w:r>
      <w:r w:rsidR="00205E5B" w:rsidRPr="00D236AC">
        <w:rPr>
          <w:rFonts w:ascii="Arial" w:hAnsi="Arial" w:cs="Arial"/>
          <w:noProof/>
          <w:color w:val="000000"/>
          <w:sz w:val="16"/>
          <w:szCs w:val="16"/>
          <w:lang w:val="en-US"/>
        </w:rPr>
        <w:t xml:space="preserve"> shares in the Company (the “</w:t>
      </w:r>
      <w:r w:rsidR="00205E5B" w:rsidRPr="00D236AC">
        <w:rPr>
          <w:rFonts w:ascii="Arial" w:hAnsi="Arial" w:cs="Arial"/>
          <w:b/>
          <w:bCs/>
          <w:noProof/>
          <w:color w:val="000000"/>
          <w:sz w:val="16"/>
          <w:szCs w:val="16"/>
          <w:lang w:val="en-US"/>
        </w:rPr>
        <w:t>Sale Shares</w:t>
      </w:r>
      <w:r w:rsidR="00205E5B" w:rsidRPr="00D236AC">
        <w:rPr>
          <w:rFonts w:ascii="Arial" w:hAnsi="Arial" w:cs="Arial"/>
          <w:noProof/>
          <w:color w:val="000000"/>
          <w:sz w:val="16"/>
          <w:szCs w:val="16"/>
          <w:lang w:val="en-US"/>
        </w:rPr>
        <w:t>” and together with the New Shares, the “</w:t>
      </w:r>
      <w:r w:rsidR="00205E5B" w:rsidRPr="00D236AC">
        <w:rPr>
          <w:rFonts w:ascii="Arial" w:hAnsi="Arial" w:cs="Arial"/>
          <w:b/>
          <w:bCs/>
          <w:noProof/>
          <w:color w:val="000000"/>
          <w:sz w:val="16"/>
          <w:szCs w:val="16"/>
          <w:lang w:val="en-US"/>
        </w:rPr>
        <w:t>Offer Shares</w:t>
      </w:r>
      <w:r w:rsidR="00205E5B" w:rsidRPr="00D236AC">
        <w:rPr>
          <w:rFonts w:ascii="Arial" w:hAnsi="Arial" w:cs="Arial"/>
          <w:noProof/>
          <w:color w:val="000000"/>
          <w:sz w:val="16"/>
          <w:szCs w:val="16"/>
          <w:lang w:val="en-US"/>
        </w:rPr>
        <w:t xml:space="preserve">”), each with a nominal value of </w:t>
      </w:r>
      <w:r w:rsidR="00AA4D8A" w:rsidRPr="00D120D3">
        <w:rPr>
          <w:rFonts w:ascii="Arial" w:hAnsi="Arial" w:cs="Arial"/>
          <w:noProof/>
          <w:color w:val="000000"/>
          <w:sz w:val="16"/>
          <w:szCs w:val="16"/>
          <w:highlight w:val="yellow"/>
          <w:lang w:val="en-US"/>
        </w:rPr>
        <w:t>[</w:t>
      </w:r>
      <w:r w:rsidR="008128D1">
        <w:rPr>
          <w:rFonts w:ascii="Arial" w:hAnsi="Arial" w:cs="Arial"/>
          <w:noProof/>
          <w:color w:val="000000"/>
          <w:sz w:val="16"/>
          <w:szCs w:val="16"/>
          <w:highlight w:val="yellow"/>
          <w:lang w:val="en-US"/>
        </w:rPr>
        <w:t>currency+amount</w:t>
      </w:r>
      <w:r w:rsidR="00AA4D8A" w:rsidRPr="00D120D3">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in connection with the private placement (the “</w:t>
      </w:r>
      <w:r w:rsidR="00205E5B" w:rsidRPr="00D236AC">
        <w:rPr>
          <w:rFonts w:ascii="Arial" w:hAnsi="Arial" w:cs="Arial"/>
          <w:b/>
          <w:bCs/>
          <w:noProof/>
          <w:color w:val="000000"/>
          <w:sz w:val="16"/>
          <w:szCs w:val="16"/>
          <w:lang w:val="en-US"/>
        </w:rPr>
        <w:t>Secondary Offering</w:t>
      </w:r>
      <w:r w:rsidR="00205E5B" w:rsidRPr="00D236AC">
        <w:rPr>
          <w:rFonts w:ascii="Arial" w:hAnsi="Arial" w:cs="Arial"/>
          <w:noProof/>
          <w:color w:val="000000"/>
          <w:sz w:val="16"/>
          <w:szCs w:val="16"/>
          <w:lang w:val="en-US"/>
        </w:rPr>
        <w:t>” and together with the Primary Offering, the “</w:t>
      </w:r>
      <w:r w:rsidR="00205E5B" w:rsidRPr="00D236AC">
        <w:rPr>
          <w:rFonts w:ascii="Arial" w:hAnsi="Arial" w:cs="Arial"/>
          <w:b/>
          <w:bCs/>
          <w:noProof/>
          <w:color w:val="000000"/>
          <w:sz w:val="16"/>
          <w:szCs w:val="16"/>
          <w:lang w:val="en-US"/>
        </w:rPr>
        <w:t>Private Placement</w:t>
      </w:r>
      <w:r w:rsidR="00205E5B" w:rsidRPr="00D236AC">
        <w:rPr>
          <w:rFonts w:ascii="Arial" w:hAnsi="Arial" w:cs="Arial"/>
          <w:noProof/>
          <w:color w:val="000000"/>
          <w:sz w:val="16"/>
          <w:szCs w:val="16"/>
          <w:lang w:val="en-US"/>
        </w:rPr>
        <w:t xml:space="preserve">”). </w:t>
      </w:r>
    </w:p>
    <w:p w14:paraId="672F97E2" w14:textId="188DDDB0" w:rsidR="006B4180" w:rsidRPr="00D236AC" w:rsidRDefault="006B4180" w:rsidP="00D236AC">
      <w:pPr>
        <w:widowControl w:val="0"/>
        <w:tabs>
          <w:tab w:val="left" w:pos="-70"/>
        </w:tabs>
        <w:ind w:right="11"/>
        <w:jc w:val="both"/>
        <w:rPr>
          <w:rFonts w:ascii="Arial" w:hAnsi="Arial" w:cs="Arial"/>
          <w:noProof/>
          <w:color w:val="000000"/>
          <w:sz w:val="16"/>
          <w:szCs w:val="16"/>
          <w:lang w:val="en-US"/>
        </w:rPr>
      </w:pPr>
      <w:r w:rsidRPr="00D236AC">
        <w:rPr>
          <w:rFonts w:ascii="Arial" w:eastAsia="Times New Roman" w:hAnsi="Arial" w:cs="Arial"/>
          <w:b/>
          <w:bCs/>
          <w:noProof/>
          <w:color w:val="000000"/>
          <w:sz w:val="16"/>
          <w:szCs w:val="16"/>
          <w:lang w:val="en-US" w:eastAsia="en-US"/>
        </w:rPr>
        <w:t xml:space="preserve">THE PRIVATE PLACEMENT IS DIRECTED ONLY TOWARDS INVESTORS SUBJECT TO APPLICABLE EXEMPTIONS FROM RELEVANT PROSPECTUS, FILING AND REGISTRATION REQUIREMENTS </w:t>
      </w:r>
      <w:r>
        <w:rPr>
          <w:rFonts w:ascii="Arial" w:eastAsia="Times New Roman" w:hAnsi="Arial" w:cs="Arial"/>
          <w:b/>
          <w:bCs/>
          <w:noProof/>
          <w:color w:val="000000"/>
          <w:sz w:val="16"/>
          <w:szCs w:val="16"/>
          <w:lang w:val="en-US" w:eastAsia="en-US"/>
        </w:rPr>
        <w:t xml:space="preserve">AS FURTHER DESCRIBED </w:t>
      </w:r>
      <w:r w:rsidRPr="00D236AC">
        <w:rPr>
          <w:rFonts w:ascii="Arial" w:eastAsia="Times New Roman" w:hAnsi="Arial" w:cs="Arial"/>
          <w:b/>
          <w:bCs/>
          <w:noProof/>
          <w:color w:val="000000"/>
          <w:sz w:val="16"/>
          <w:szCs w:val="16"/>
          <w:lang w:val="en-US" w:eastAsia="en-US"/>
        </w:rPr>
        <w:t xml:space="preserve">IN EXHIBIT I HERETO. </w:t>
      </w:r>
    </w:p>
    <w:p w14:paraId="79D7ED97" w14:textId="3C49F045" w:rsidR="00DE38CA" w:rsidRPr="00D236AC" w:rsidRDefault="00D236AC" w:rsidP="00D236AC">
      <w:pPr>
        <w:widowControl w:val="0"/>
        <w:tabs>
          <w:tab w:val="left" w:pos="-70"/>
        </w:tabs>
        <w:ind w:right="11"/>
        <w:jc w:val="both"/>
        <w:rPr>
          <w:rFonts w:ascii="Arial" w:hAnsi="Arial" w:cs="Arial"/>
          <w:noProof/>
          <w:color w:val="000000"/>
          <w:sz w:val="16"/>
          <w:szCs w:val="16"/>
          <w:lang w:val="en-US"/>
        </w:rPr>
      </w:pPr>
      <w:r w:rsidRPr="00323864">
        <w:rPr>
          <w:rFonts w:ascii="Arial" w:hAnsi="Arial" w:cs="Arial"/>
          <w:b/>
          <w:bCs/>
          <w:noProof/>
          <w:color w:val="000000"/>
          <w:sz w:val="16"/>
          <w:szCs w:val="16"/>
          <w:u w:val="single"/>
          <w:lang w:val="en-US"/>
        </w:rPr>
        <w:t>Offer price:</w:t>
      </w:r>
      <w:r w:rsidRPr="00323864">
        <w:rPr>
          <w:rFonts w:ascii="Arial" w:hAnsi="Arial" w:cs="Arial"/>
          <w:b/>
          <w:bCs/>
          <w:noProof/>
          <w:color w:val="000000"/>
          <w:sz w:val="16"/>
          <w:szCs w:val="16"/>
          <w:lang w:val="en-US"/>
        </w:rPr>
        <w:t xml:space="preserve"> </w:t>
      </w:r>
      <w:r w:rsidR="00205E5B" w:rsidRPr="00D236AC">
        <w:rPr>
          <w:rFonts w:ascii="Arial" w:hAnsi="Arial" w:cs="Arial"/>
          <w:noProof/>
          <w:color w:val="000000"/>
          <w:sz w:val="16"/>
          <w:szCs w:val="16"/>
          <w:lang w:val="en-US"/>
        </w:rPr>
        <w:t xml:space="preserve">The </w:t>
      </w:r>
      <w:r w:rsidR="00205E5B" w:rsidRPr="00D236AC">
        <w:rPr>
          <w:rFonts w:ascii="Arial" w:hAnsi="Arial" w:cs="Arial"/>
          <w:noProof/>
          <w:color w:val="000000"/>
          <w:sz w:val="16"/>
          <w:szCs w:val="16"/>
          <w:highlight w:val="yellow"/>
          <w:lang w:val="en-US"/>
        </w:rPr>
        <w:t>[subscription]/[offering]</w:t>
      </w:r>
      <w:r w:rsidR="00205E5B" w:rsidRPr="00D236AC">
        <w:rPr>
          <w:rFonts w:ascii="Arial" w:hAnsi="Arial" w:cs="Arial"/>
          <w:noProof/>
          <w:color w:val="000000"/>
          <w:sz w:val="16"/>
          <w:szCs w:val="16"/>
          <w:lang w:val="en-US"/>
        </w:rPr>
        <w:t xml:space="preserve"> price per Offer Share </w:t>
      </w:r>
      <w:r w:rsidR="00205E5B" w:rsidRPr="00D236AC">
        <w:rPr>
          <w:rFonts w:ascii="Arial" w:hAnsi="Arial" w:cs="Arial"/>
          <w:noProof/>
          <w:color w:val="000000"/>
          <w:sz w:val="16"/>
          <w:szCs w:val="16"/>
          <w:highlight w:val="yellow"/>
          <w:lang w:val="en-US"/>
        </w:rPr>
        <w:t>[is [</w:t>
      </w:r>
      <w:r w:rsidR="000C1450">
        <w:rPr>
          <w:rFonts w:ascii="Arial" w:hAnsi="Arial" w:cs="Arial"/>
          <w:noProof/>
          <w:color w:val="000000"/>
          <w:sz w:val="16"/>
          <w:szCs w:val="16"/>
          <w:highlight w:val="yellow"/>
          <w:lang w:val="en-US"/>
        </w:rPr>
        <w:t>currency+amount]</w:t>
      </w:r>
      <w:r w:rsidR="00205E5B" w:rsidRPr="00D236AC">
        <w:rPr>
          <w:rFonts w:ascii="Arial" w:hAnsi="Arial" w:cs="Arial"/>
          <w:noProof/>
          <w:color w:val="000000"/>
          <w:sz w:val="16"/>
          <w:szCs w:val="16"/>
          <w:highlight w:val="yellow"/>
          <w:lang w:val="en-US"/>
        </w:rPr>
        <w:t>]</w:t>
      </w:r>
      <w:r w:rsidR="00205E5B" w:rsidRPr="00D236AC">
        <w:rPr>
          <w:rFonts w:ascii="Arial" w:hAnsi="Arial" w:cs="Arial"/>
          <w:noProof/>
          <w:color w:val="000000"/>
          <w:sz w:val="16"/>
          <w:szCs w:val="16"/>
          <w:lang w:val="en-US"/>
        </w:rPr>
        <w:t xml:space="preserve"> (the “</w:t>
      </w:r>
      <w:r w:rsidR="00205E5B" w:rsidRPr="00D236AC">
        <w:rPr>
          <w:rFonts w:ascii="Arial" w:hAnsi="Arial" w:cs="Arial"/>
          <w:b/>
          <w:noProof/>
          <w:color w:val="000000"/>
          <w:sz w:val="16"/>
          <w:szCs w:val="16"/>
          <w:lang w:val="en-US"/>
        </w:rPr>
        <w:t>Offer Price</w:t>
      </w:r>
      <w:r w:rsidR="00205E5B" w:rsidRPr="00D236AC">
        <w:rPr>
          <w:rFonts w:ascii="Arial" w:hAnsi="Arial" w:cs="Arial"/>
          <w:noProof/>
          <w:color w:val="000000"/>
          <w:sz w:val="16"/>
          <w:szCs w:val="16"/>
          <w:lang w:val="en-US"/>
        </w:rPr>
        <w:t>”) and the final number of Offer Shares to be issued will be determined by the Company’s board of directors on the basis of a book building process.</w:t>
      </w:r>
    </w:p>
    <w:p w14:paraId="695706E5" w14:textId="6316A42B" w:rsidR="00D236AC" w:rsidRPr="00D236AC" w:rsidRDefault="00D236AC" w:rsidP="00D236AC">
      <w:pPr>
        <w:widowControl w:val="0"/>
        <w:tabs>
          <w:tab w:val="left" w:pos="-70"/>
        </w:tabs>
        <w:ind w:right="11"/>
        <w:jc w:val="both"/>
        <w:rPr>
          <w:rFonts w:ascii="Arial" w:hAnsi="Arial" w:cs="Arial"/>
          <w:noProof/>
          <w:color w:val="000000"/>
          <w:sz w:val="16"/>
          <w:szCs w:val="16"/>
          <w:lang w:val="en-US"/>
        </w:rPr>
      </w:pPr>
      <w:r w:rsidRPr="00D236AC">
        <w:rPr>
          <w:rFonts w:ascii="Arial" w:hAnsi="Arial" w:cs="Arial"/>
          <w:b/>
          <w:bCs/>
          <w:noProof/>
          <w:color w:val="000000"/>
          <w:sz w:val="16"/>
          <w:szCs w:val="16"/>
          <w:u w:val="single"/>
          <w:lang w:val="en-US"/>
        </w:rPr>
        <w:t>The Manager</w:t>
      </w:r>
      <w:r w:rsidR="00741B06">
        <w:rPr>
          <w:rFonts w:ascii="Arial" w:hAnsi="Arial" w:cs="Arial"/>
          <w:b/>
          <w:bCs/>
          <w:noProof/>
          <w:color w:val="000000"/>
          <w:sz w:val="16"/>
          <w:szCs w:val="16"/>
          <w:u w:val="single"/>
          <w:lang w:val="en-US"/>
        </w:rPr>
        <w:t>s</w:t>
      </w:r>
      <w:r w:rsidRPr="00D236AC">
        <w:rPr>
          <w:rFonts w:ascii="Arial" w:hAnsi="Arial" w:cs="Arial"/>
          <w:noProof/>
          <w:color w:val="000000"/>
          <w:sz w:val="16"/>
          <w:szCs w:val="16"/>
          <w:lang w:val="en-US"/>
        </w:rPr>
        <w:t xml:space="preserve">: The Company has appointed </w:t>
      </w:r>
      <w:r w:rsidRPr="00323864">
        <w:rPr>
          <w:rFonts w:ascii="Arial" w:hAnsi="Arial" w:cs="Arial"/>
          <w:noProof/>
          <w:color w:val="000000"/>
          <w:sz w:val="16"/>
          <w:szCs w:val="16"/>
          <w:highlight w:val="yellow"/>
          <w:lang w:val="en-US"/>
        </w:rPr>
        <w:t>[Manager]</w:t>
      </w:r>
      <w:r w:rsidRPr="00D236AC">
        <w:rPr>
          <w:rFonts w:ascii="Arial" w:hAnsi="Arial" w:cs="Arial"/>
          <w:noProof/>
          <w:color w:val="000000"/>
          <w:sz w:val="16"/>
          <w:szCs w:val="16"/>
          <w:lang w:val="en-US"/>
        </w:rPr>
        <w:t xml:space="preserve"> and </w:t>
      </w:r>
      <w:r w:rsidRPr="00323864">
        <w:rPr>
          <w:rFonts w:ascii="Arial" w:hAnsi="Arial" w:cs="Arial"/>
          <w:noProof/>
          <w:color w:val="000000"/>
          <w:sz w:val="16"/>
          <w:szCs w:val="16"/>
          <w:highlight w:val="yellow"/>
          <w:lang w:val="en-US"/>
        </w:rPr>
        <w:t>[Manager]</w:t>
      </w:r>
      <w:r w:rsidRPr="00D236AC">
        <w:rPr>
          <w:rFonts w:ascii="Arial" w:hAnsi="Arial" w:cs="Arial"/>
          <w:noProof/>
          <w:color w:val="000000"/>
          <w:sz w:val="16"/>
          <w:szCs w:val="16"/>
          <w:lang w:val="en-US"/>
        </w:rPr>
        <w:t xml:space="preserve"> as [</w:t>
      </w:r>
      <w:r w:rsidRPr="00D236AC">
        <w:rPr>
          <w:rFonts w:ascii="Arial" w:hAnsi="Arial" w:cs="Arial"/>
          <w:noProof/>
          <w:color w:val="000000"/>
          <w:sz w:val="16"/>
          <w:szCs w:val="16"/>
          <w:highlight w:val="yellow"/>
          <w:lang w:val="en-US"/>
        </w:rPr>
        <w:t>Joint Lead Managers and Joint Bookrunner</w:t>
      </w:r>
      <w:r w:rsidRPr="00A77AC4">
        <w:rPr>
          <w:rFonts w:ascii="Arial" w:hAnsi="Arial" w:cs="Arial"/>
          <w:noProof/>
          <w:color w:val="000000"/>
          <w:sz w:val="16"/>
          <w:szCs w:val="16"/>
          <w:highlight w:val="yellow"/>
          <w:lang w:val="en-US"/>
        </w:rPr>
        <w:t>s</w:t>
      </w:r>
      <w:r w:rsidRPr="00D236AC">
        <w:rPr>
          <w:rFonts w:ascii="Arial" w:hAnsi="Arial" w:cs="Arial"/>
          <w:noProof/>
          <w:color w:val="000000"/>
          <w:sz w:val="16"/>
          <w:szCs w:val="16"/>
          <w:lang w:val="en-US"/>
        </w:rPr>
        <w:t>] (collectively referred to as the “</w:t>
      </w:r>
      <w:r w:rsidRPr="00D236AC">
        <w:rPr>
          <w:rFonts w:ascii="Arial" w:hAnsi="Arial" w:cs="Arial"/>
          <w:b/>
          <w:noProof/>
          <w:color w:val="000000"/>
          <w:sz w:val="16"/>
          <w:szCs w:val="16"/>
          <w:lang w:val="en-US"/>
        </w:rPr>
        <w:t>Managers</w:t>
      </w:r>
      <w:r w:rsidRPr="00D236AC">
        <w:rPr>
          <w:rFonts w:ascii="Arial" w:hAnsi="Arial" w:cs="Arial"/>
          <w:noProof/>
          <w:color w:val="000000"/>
          <w:sz w:val="16"/>
          <w:szCs w:val="16"/>
          <w:lang w:val="en-US"/>
        </w:rPr>
        <w:t xml:space="preserve">”) in the Private Placement. </w:t>
      </w:r>
    </w:p>
    <w:p w14:paraId="44CDD848" w14:textId="7B9368EB" w:rsidR="00DE38CA" w:rsidRPr="00D236AC" w:rsidRDefault="00436A37" w:rsidP="00D236AC">
      <w:pPr>
        <w:widowControl w:val="0"/>
        <w:tabs>
          <w:tab w:val="left" w:pos="-70"/>
        </w:tabs>
        <w:spacing w:after="100"/>
        <w:ind w:right="11"/>
        <w:jc w:val="both"/>
        <w:rPr>
          <w:rFonts w:ascii="Arial" w:hAnsi="Arial" w:cs="Arial"/>
          <w:noProof/>
          <w:color w:val="000000"/>
          <w:sz w:val="16"/>
          <w:szCs w:val="16"/>
          <w:lang w:val="en-US"/>
        </w:rPr>
      </w:pPr>
      <w:r w:rsidRPr="00AA0058">
        <w:rPr>
          <w:rFonts w:ascii="Arial" w:hAnsi="Arial" w:cs="Arial"/>
          <w:b/>
          <w:bCs/>
          <w:noProof/>
          <w:color w:val="FF0000"/>
          <w:sz w:val="16"/>
          <w:szCs w:val="16"/>
          <w:highlight w:val="green"/>
          <w:u w:val="single"/>
          <w:lang w:val="en-US"/>
        </w:rPr>
        <w:t>[Over-allotment option:]</w:t>
      </w:r>
      <w:r w:rsidR="00DE38CA" w:rsidRPr="00AA0058">
        <w:rPr>
          <w:rFonts w:ascii="Arial" w:hAnsi="Arial" w:cs="Arial"/>
          <w:noProof/>
          <w:color w:val="000000"/>
          <w:sz w:val="16"/>
          <w:szCs w:val="16"/>
          <w:lang w:val="en-US"/>
        </w:rPr>
        <w:t>The Manager</w:t>
      </w:r>
      <w:r w:rsidR="00D236AC" w:rsidRPr="00AA0058">
        <w:rPr>
          <w:rFonts w:ascii="Arial" w:hAnsi="Arial" w:cs="Arial"/>
          <w:noProof/>
          <w:color w:val="000000"/>
          <w:sz w:val="16"/>
          <w:szCs w:val="16"/>
          <w:lang w:val="en-US"/>
        </w:rPr>
        <w:t>s</w:t>
      </w:r>
      <w:r w:rsidR="00DE38CA" w:rsidRPr="00AA0058">
        <w:rPr>
          <w:rFonts w:ascii="Arial" w:hAnsi="Arial" w:cs="Arial"/>
          <w:noProof/>
          <w:color w:val="000000"/>
          <w:sz w:val="16"/>
          <w:szCs w:val="16"/>
          <w:lang w:val="en-US"/>
        </w:rPr>
        <w:t xml:space="preserve">  may elect to over-allot up to </w:t>
      </w:r>
      <w:r w:rsidR="00DE38CA" w:rsidRPr="00AA0058">
        <w:rPr>
          <w:rFonts w:ascii="Arial" w:hAnsi="Arial" w:cs="Arial"/>
          <w:noProof/>
          <w:color w:val="000000"/>
          <w:sz w:val="16"/>
          <w:szCs w:val="16"/>
          <w:highlight w:val="yellow"/>
          <w:lang w:val="en-US"/>
        </w:rPr>
        <w:t>[</w:t>
      </w:r>
      <w:r w:rsidR="00295CF9" w:rsidRPr="00AA0058">
        <w:rPr>
          <w:rFonts w:ascii="Arial" w:hAnsi="Arial" w:cs="Arial"/>
          <w:noProof/>
          <w:color w:val="000000"/>
          <w:sz w:val="16"/>
          <w:szCs w:val="16"/>
          <w:highlight w:val="yellow"/>
          <w:lang w:val="en-US"/>
        </w:rPr>
        <w:t>x</w:t>
      </w:r>
      <w:r w:rsidR="00DE38CA" w:rsidRPr="00AA0058">
        <w:rPr>
          <w:rFonts w:ascii="Arial" w:hAnsi="Arial" w:cs="Arial"/>
          <w:noProof/>
          <w:color w:val="000000"/>
          <w:sz w:val="16"/>
          <w:szCs w:val="16"/>
          <w:highlight w:val="yellow"/>
          <w:lang w:val="en-US"/>
        </w:rPr>
        <w:t>]</w:t>
      </w:r>
      <w:r w:rsidR="00DE38CA" w:rsidRPr="00AA0058">
        <w:rPr>
          <w:rFonts w:ascii="Arial" w:hAnsi="Arial" w:cs="Arial"/>
          <w:noProof/>
          <w:color w:val="000000"/>
          <w:sz w:val="16"/>
          <w:szCs w:val="16"/>
          <w:lang w:val="en-US"/>
        </w:rPr>
        <w:t xml:space="preserve"> additional shares in the Company in the Private Placement (the "</w:t>
      </w:r>
      <w:r w:rsidR="00DE38CA" w:rsidRPr="00AA0058">
        <w:rPr>
          <w:rFonts w:ascii="Arial" w:hAnsi="Arial" w:cs="Arial"/>
          <w:b/>
          <w:bCs/>
          <w:noProof/>
          <w:color w:val="000000"/>
          <w:sz w:val="16"/>
          <w:szCs w:val="16"/>
          <w:lang w:val="en-US"/>
        </w:rPr>
        <w:t>Additional Shares</w:t>
      </w:r>
      <w:r w:rsidR="00DE38CA" w:rsidRPr="00AA0058">
        <w:rPr>
          <w:rFonts w:ascii="Arial" w:hAnsi="Arial" w:cs="Arial"/>
          <w:noProof/>
          <w:color w:val="000000"/>
          <w:sz w:val="16"/>
          <w:szCs w:val="16"/>
          <w:lang w:val="en-US"/>
        </w:rPr>
        <w:t xml:space="preserve">" and, together with the New Shares </w:t>
      </w:r>
      <w:r w:rsidR="00DE38CA" w:rsidRPr="00AA0058">
        <w:rPr>
          <w:rFonts w:ascii="Arial" w:hAnsi="Arial" w:cs="Arial"/>
          <w:noProof/>
          <w:color w:val="000000"/>
          <w:sz w:val="16"/>
          <w:szCs w:val="16"/>
          <w:highlight w:val="yellow"/>
          <w:lang w:val="en-US"/>
        </w:rPr>
        <w:t>[and Sale Shares]</w:t>
      </w:r>
      <w:r w:rsidR="00DE38CA" w:rsidRPr="00AA0058">
        <w:rPr>
          <w:rFonts w:ascii="Arial" w:hAnsi="Arial" w:cs="Arial"/>
          <w:noProof/>
          <w:color w:val="000000"/>
          <w:sz w:val="16"/>
          <w:szCs w:val="16"/>
          <w:lang w:val="en-US"/>
        </w:rPr>
        <w:t>, the "</w:t>
      </w:r>
      <w:r w:rsidR="00DE38CA" w:rsidRPr="00AA0058">
        <w:rPr>
          <w:rFonts w:ascii="Arial" w:hAnsi="Arial" w:cs="Arial"/>
          <w:b/>
          <w:bCs/>
          <w:noProof/>
          <w:color w:val="000000"/>
          <w:sz w:val="16"/>
          <w:szCs w:val="16"/>
          <w:lang w:val="en-US"/>
        </w:rPr>
        <w:t>Offer Shares</w:t>
      </w:r>
      <w:r w:rsidR="00DE38CA" w:rsidRPr="00AA0058">
        <w:rPr>
          <w:rFonts w:ascii="Arial" w:hAnsi="Arial" w:cs="Arial"/>
          <w:noProof/>
          <w:color w:val="000000"/>
          <w:sz w:val="16"/>
          <w:szCs w:val="16"/>
          <w:lang w:val="en-US"/>
        </w:rPr>
        <w:t xml:space="preserve">") equivalent to approximately </w:t>
      </w:r>
      <w:r w:rsidR="00DE38CA" w:rsidRPr="00AA0058">
        <w:rPr>
          <w:rFonts w:ascii="Arial" w:hAnsi="Arial" w:cs="Arial"/>
          <w:noProof/>
          <w:color w:val="000000"/>
          <w:sz w:val="16"/>
          <w:szCs w:val="16"/>
          <w:highlight w:val="yellow"/>
          <w:lang w:val="en-US"/>
        </w:rPr>
        <w:t>[</w:t>
      </w:r>
      <w:r w:rsidR="00A2778C" w:rsidRPr="00AA0058">
        <w:rPr>
          <w:rFonts w:ascii="Arial" w:hAnsi="Arial" w:cs="Arial"/>
          <w:noProof/>
          <w:color w:val="000000"/>
          <w:sz w:val="16"/>
          <w:szCs w:val="16"/>
          <w:highlight w:val="yellow"/>
          <w:lang w:val="en-US"/>
        </w:rPr>
        <w:t>x</w:t>
      </w:r>
      <w:r w:rsidR="00DE38CA" w:rsidRPr="00AA0058">
        <w:rPr>
          <w:rFonts w:ascii="Arial" w:hAnsi="Arial" w:cs="Arial"/>
          <w:noProof/>
          <w:color w:val="000000"/>
          <w:sz w:val="16"/>
          <w:szCs w:val="16"/>
          <w:highlight w:val="yellow"/>
          <w:lang w:val="en-US"/>
        </w:rPr>
        <w:t>]</w:t>
      </w:r>
      <w:r w:rsidR="00DE38CA" w:rsidRPr="00AA0058">
        <w:rPr>
          <w:rFonts w:ascii="Arial" w:hAnsi="Arial" w:cs="Arial"/>
          <w:noProof/>
          <w:color w:val="000000"/>
          <w:sz w:val="16"/>
          <w:szCs w:val="16"/>
          <w:lang w:val="en-US"/>
        </w:rPr>
        <w:t xml:space="preserve"> percent of the number of New Shares, to facilitate price stabilisation activities in a period of 30 days from the first day of listing of the Company's shares on Euronext Growth Oslo. Any over-allotment will be settled by existing shares borrowed from [</w:t>
      </w:r>
      <w:r w:rsidR="00DE38CA" w:rsidRPr="00AA0058">
        <w:rPr>
          <w:rFonts w:ascii="Arial" w:hAnsi="Arial" w:cs="Arial"/>
          <w:noProof/>
          <w:color w:val="000000"/>
          <w:sz w:val="16"/>
          <w:szCs w:val="16"/>
          <w:lang w:val="en-US"/>
        </w:rPr>
        <w:sym w:font="Symbol" w:char="F0B7"/>
      </w:r>
      <w:r w:rsidR="00DE38CA" w:rsidRPr="00AA0058">
        <w:rPr>
          <w:rFonts w:ascii="Arial" w:hAnsi="Arial" w:cs="Arial"/>
          <w:noProof/>
          <w:color w:val="000000"/>
          <w:sz w:val="16"/>
          <w:szCs w:val="16"/>
          <w:lang w:val="en-US"/>
        </w:rPr>
        <w:t>] (the “</w:t>
      </w:r>
      <w:r w:rsidR="00DE38CA" w:rsidRPr="00AA0058">
        <w:rPr>
          <w:rFonts w:ascii="Arial" w:hAnsi="Arial" w:cs="Arial"/>
          <w:b/>
          <w:bCs/>
          <w:noProof/>
          <w:color w:val="000000"/>
          <w:sz w:val="16"/>
          <w:szCs w:val="16"/>
          <w:lang w:val="en-US"/>
        </w:rPr>
        <w:t>Share Lender/Selling Shareholder</w:t>
      </w:r>
      <w:r w:rsidR="00DE38CA" w:rsidRPr="00AA0058">
        <w:rPr>
          <w:rFonts w:ascii="Arial" w:hAnsi="Arial" w:cs="Arial"/>
          <w:noProof/>
          <w:color w:val="000000"/>
          <w:sz w:val="16"/>
          <w:szCs w:val="16"/>
          <w:lang w:val="en-US"/>
        </w:rPr>
        <w:t xml:space="preserve">”). The Selling Shareholder/Company is expected to grant to </w:t>
      </w:r>
      <w:r w:rsidR="00DE38CA" w:rsidRPr="00AA0058">
        <w:rPr>
          <w:rFonts w:ascii="Arial" w:hAnsi="Arial" w:cs="Arial"/>
          <w:noProof/>
          <w:color w:val="000000"/>
          <w:sz w:val="16"/>
          <w:szCs w:val="16"/>
          <w:highlight w:val="yellow"/>
          <w:lang w:val="en-US"/>
        </w:rPr>
        <w:t>[</w:t>
      </w:r>
      <w:r w:rsidR="00AA0058">
        <w:rPr>
          <w:rFonts w:ascii="Arial" w:hAnsi="Arial" w:cs="Arial"/>
          <w:noProof/>
          <w:color w:val="000000"/>
          <w:sz w:val="16"/>
          <w:szCs w:val="16"/>
          <w:highlight w:val="yellow"/>
          <w:lang w:val="en-US"/>
        </w:rPr>
        <w:t>x</w:t>
      </w:r>
      <w:r w:rsidR="00DE38CA" w:rsidRPr="00AA0058">
        <w:rPr>
          <w:rFonts w:ascii="Arial" w:hAnsi="Arial" w:cs="Arial"/>
          <w:noProof/>
          <w:color w:val="000000"/>
          <w:sz w:val="16"/>
          <w:szCs w:val="16"/>
          <w:highlight w:val="yellow"/>
          <w:lang w:val="en-US"/>
        </w:rPr>
        <w:t>]</w:t>
      </w:r>
      <w:r w:rsidR="00DE38CA" w:rsidRPr="00AA0058">
        <w:rPr>
          <w:rFonts w:ascii="Arial" w:hAnsi="Arial" w:cs="Arial"/>
          <w:noProof/>
          <w:color w:val="000000"/>
          <w:sz w:val="16"/>
          <w:szCs w:val="16"/>
          <w:lang w:val="en-US"/>
        </w:rPr>
        <w:t xml:space="preserve"> (the "</w:t>
      </w:r>
      <w:r w:rsidR="00DE38CA" w:rsidRPr="00AA0058">
        <w:rPr>
          <w:rFonts w:ascii="Arial" w:hAnsi="Arial" w:cs="Arial"/>
          <w:b/>
          <w:bCs/>
          <w:noProof/>
          <w:color w:val="000000"/>
          <w:sz w:val="16"/>
          <w:szCs w:val="16"/>
          <w:lang w:val="en-US"/>
        </w:rPr>
        <w:t>Stabilisation Manager</w:t>
      </w:r>
      <w:r w:rsidR="00DE38CA" w:rsidRPr="00AA0058">
        <w:rPr>
          <w:rFonts w:ascii="Arial" w:hAnsi="Arial" w:cs="Arial"/>
          <w:noProof/>
          <w:color w:val="000000"/>
          <w:sz w:val="16"/>
          <w:szCs w:val="16"/>
          <w:lang w:val="en-US"/>
        </w:rPr>
        <w:t xml:space="preserve">"), on behalf of the </w:t>
      </w:r>
      <w:r w:rsidR="00D236AC" w:rsidRPr="00AA0058">
        <w:rPr>
          <w:rFonts w:ascii="Arial" w:hAnsi="Arial" w:cs="Arial"/>
          <w:noProof/>
          <w:color w:val="000000"/>
          <w:sz w:val="16"/>
          <w:szCs w:val="16"/>
          <w:lang w:val="en-US"/>
        </w:rPr>
        <w:t>Managers</w:t>
      </w:r>
      <w:r w:rsidR="00DE38CA" w:rsidRPr="00AA0058">
        <w:rPr>
          <w:rFonts w:ascii="Arial" w:hAnsi="Arial" w:cs="Arial"/>
          <w:noProof/>
          <w:color w:val="000000"/>
          <w:sz w:val="16"/>
          <w:szCs w:val="16"/>
          <w:lang w:val="en-US"/>
        </w:rPr>
        <w:t>, an option (the "</w:t>
      </w:r>
      <w:r w:rsidR="00DE38CA" w:rsidRPr="00AA0058">
        <w:rPr>
          <w:rFonts w:ascii="Arial" w:hAnsi="Arial" w:cs="Arial"/>
          <w:b/>
          <w:bCs/>
          <w:noProof/>
          <w:color w:val="000000"/>
          <w:sz w:val="16"/>
          <w:szCs w:val="16"/>
          <w:lang w:val="en-US"/>
        </w:rPr>
        <w:t>Greenshoe Option</w:t>
      </w:r>
      <w:r w:rsidR="00DE38CA" w:rsidRPr="00AA0058">
        <w:rPr>
          <w:rFonts w:ascii="Arial" w:hAnsi="Arial" w:cs="Arial"/>
          <w:noProof/>
          <w:color w:val="000000"/>
          <w:sz w:val="16"/>
          <w:szCs w:val="16"/>
          <w:lang w:val="en-US"/>
        </w:rPr>
        <w:t xml:space="preserve">") to </w:t>
      </w:r>
      <w:r w:rsidR="00DE38CA" w:rsidRPr="00AA0058">
        <w:rPr>
          <w:rFonts w:ascii="Arial" w:hAnsi="Arial" w:cs="Arial"/>
          <w:noProof/>
          <w:color w:val="000000"/>
          <w:sz w:val="16"/>
          <w:szCs w:val="16"/>
          <w:highlight w:val="yellow"/>
          <w:lang w:val="en-US"/>
        </w:rPr>
        <w:t>[purchase]/[subscribe for and have issued]</w:t>
      </w:r>
      <w:r w:rsidR="00DE38CA" w:rsidRPr="00AA0058">
        <w:rPr>
          <w:rFonts w:ascii="Arial" w:hAnsi="Arial" w:cs="Arial"/>
          <w:noProof/>
          <w:color w:val="000000"/>
          <w:sz w:val="16"/>
          <w:szCs w:val="16"/>
          <w:lang w:val="en-US"/>
        </w:rPr>
        <w:t xml:space="preserve"> at the Offer Price a number of existing Shares equal to up to the number of Additional Shares to cover short positions resulting from any over-allotments made. Such option must be exercised by the </w:t>
      </w:r>
      <w:r w:rsidR="00D236AC" w:rsidRPr="00AA0058">
        <w:rPr>
          <w:rFonts w:ascii="Arial" w:hAnsi="Arial" w:cs="Arial"/>
          <w:noProof/>
          <w:color w:val="000000"/>
          <w:sz w:val="16"/>
          <w:szCs w:val="16"/>
          <w:lang w:val="en-US"/>
        </w:rPr>
        <w:t>Managers</w:t>
      </w:r>
      <w:r w:rsidR="00DE38CA" w:rsidRPr="00AA0058">
        <w:rPr>
          <w:rFonts w:ascii="Arial" w:hAnsi="Arial" w:cs="Arial"/>
          <w:noProof/>
          <w:color w:val="000000"/>
          <w:sz w:val="16"/>
          <w:szCs w:val="16"/>
          <w:lang w:val="en-US"/>
        </w:rPr>
        <w:t xml:space="preserve"> no later than </w:t>
      </w:r>
      <w:r w:rsidR="002D53D2" w:rsidRPr="00AA0058">
        <w:rPr>
          <w:rFonts w:ascii="Arial" w:hAnsi="Arial" w:cs="Arial"/>
          <w:noProof/>
          <w:color w:val="000000"/>
          <w:sz w:val="16"/>
          <w:szCs w:val="16"/>
          <w:lang w:val="en-US"/>
        </w:rPr>
        <w:t>[</w:t>
      </w:r>
      <w:r w:rsidR="00DE38CA" w:rsidRPr="00AA0058">
        <w:rPr>
          <w:rFonts w:ascii="Arial" w:hAnsi="Arial" w:cs="Arial"/>
          <w:noProof/>
          <w:color w:val="000000"/>
          <w:sz w:val="16"/>
          <w:szCs w:val="16"/>
          <w:lang w:val="en-US"/>
        </w:rPr>
        <w:t xml:space="preserve">the 30th day following commencement of trading in the Shares on Euronext Growth Oslo. An announcement notice will be made on the first day of trading announcing whether the </w:t>
      </w:r>
      <w:r w:rsidR="00D236AC" w:rsidRPr="00AA0058">
        <w:rPr>
          <w:rFonts w:ascii="Arial" w:hAnsi="Arial" w:cs="Arial"/>
          <w:noProof/>
          <w:color w:val="000000"/>
          <w:sz w:val="16"/>
          <w:szCs w:val="16"/>
          <w:lang w:val="en-US"/>
        </w:rPr>
        <w:t>Managers</w:t>
      </w:r>
      <w:r w:rsidR="00DE38CA" w:rsidRPr="00AA0058">
        <w:rPr>
          <w:rFonts w:ascii="Arial" w:hAnsi="Arial" w:cs="Arial"/>
          <w:noProof/>
          <w:color w:val="000000"/>
          <w:sz w:val="16"/>
          <w:szCs w:val="16"/>
          <w:lang w:val="en-US"/>
        </w:rPr>
        <w:t xml:space="preserve"> has over-allotted Shares. Any exercise of the Greenshoe Option will also be promptly announced. To the extent that the </w:t>
      </w:r>
      <w:r w:rsidR="00D236AC" w:rsidRPr="00AA0058">
        <w:rPr>
          <w:rFonts w:ascii="Arial" w:hAnsi="Arial" w:cs="Arial"/>
          <w:noProof/>
          <w:color w:val="000000"/>
          <w:sz w:val="16"/>
          <w:szCs w:val="16"/>
          <w:lang w:val="en-US"/>
        </w:rPr>
        <w:t>Managers</w:t>
      </w:r>
      <w:r w:rsidR="00DE38CA" w:rsidRPr="00AA0058">
        <w:rPr>
          <w:rFonts w:ascii="Arial" w:hAnsi="Arial" w:cs="Arial"/>
          <w:noProof/>
          <w:color w:val="000000"/>
          <w:sz w:val="16"/>
          <w:szCs w:val="16"/>
          <w:lang w:val="en-US"/>
        </w:rPr>
        <w:t xml:space="preserve"> has over-allotted Shares in the Private Placement, they will have created a short position in the Shares. The Manager may close out this short position by buying Shares in the open market through stabilisation activities as further set out under Stabilisation below and/or by exercising the Greenshoe Option. Net profits from stabilisation activities, if any, will be to the benefit of the </w:t>
      </w:r>
      <w:r w:rsidR="00DE38CA" w:rsidRPr="00AA0058">
        <w:rPr>
          <w:rFonts w:ascii="Arial" w:hAnsi="Arial" w:cs="Arial"/>
          <w:noProof/>
          <w:color w:val="000000"/>
          <w:sz w:val="16"/>
          <w:szCs w:val="16"/>
          <w:highlight w:val="yellow"/>
          <w:lang w:val="en-US"/>
        </w:rPr>
        <w:t>[Selling Shareholder/Company]</w:t>
      </w:r>
      <w:r w:rsidR="00DE38CA" w:rsidRPr="00AA0058">
        <w:rPr>
          <w:rFonts w:ascii="Arial" w:hAnsi="Arial" w:cs="Arial"/>
          <w:noProof/>
          <w:color w:val="000000"/>
          <w:sz w:val="16"/>
          <w:szCs w:val="16"/>
          <w:lang w:val="en-US"/>
        </w:rPr>
        <w:t>.</w:t>
      </w:r>
    </w:p>
    <w:p w14:paraId="1C370A1F" w14:textId="74CF0DAE" w:rsidR="00DE38CA" w:rsidRPr="00D236AC" w:rsidRDefault="00436A37" w:rsidP="00D236AC">
      <w:pPr>
        <w:widowControl w:val="0"/>
        <w:tabs>
          <w:tab w:val="left" w:pos="-70"/>
        </w:tabs>
        <w:ind w:right="11"/>
        <w:jc w:val="both"/>
        <w:rPr>
          <w:rFonts w:ascii="Arial" w:hAnsi="Arial" w:cs="Arial"/>
          <w:noProof/>
          <w:color w:val="000000"/>
          <w:sz w:val="16"/>
          <w:szCs w:val="16"/>
          <w:highlight w:val="green"/>
          <w:lang w:val="en-US"/>
        </w:rPr>
      </w:pPr>
      <w:r w:rsidRPr="00AA0058">
        <w:rPr>
          <w:rFonts w:ascii="Arial" w:hAnsi="Arial" w:cs="Arial"/>
          <w:b/>
          <w:bCs/>
          <w:noProof/>
          <w:color w:val="FF0000"/>
          <w:sz w:val="16"/>
          <w:szCs w:val="16"/>
          <w:highlight w:val="green"/>
          <w:u w:val="single"/>
          <w:lang w:val="en-US"/>
        </w:rPr>
        <w:t>[Subsequent listing on Euronext Growth Oslo:]</w:t>
      </w:r>
      <w:r w:rsidR="00DE38CA" w:rsidRPr="00AA0058">
        <w:rPr>
          <w:rFonts w:ascii="Arial" w:hAnsi="Arial" w:cs="Arial"/>
          <w:noProof/>
          <w:color w:val="000000"/>
          <w:sz w:val="16"/>
          <w:szCs w:val="16"/>
          <w:lang w:val="en-US"/>
        </w:rPr>
        <w:t xml:space="preserve">The Company </w:t>
      </w:r>
      <w:r w:rsidR="00DE38CA" w:rsidRPr="00AA0058">
        <w:rPr>
          <w:rFonts w:ascii="Arial" w:hAnsi="Arial" w:cs="Arial"/>
          <w:noProof/>
          <w:color w:val="000000"/>
          <w:sz w:val="16"/>
          <w:szCs w:val="16"/>
          <w:highlight w:val="yellow"/>
          <w:lang w:val="en-US"/>
        </w:rPr>
        <w:t>[has submitted/will submit]</w:t>
      </w:r>
      <w:r w:rsidR="00DE38CA" w:rsidRPr="00AA0058">
        <w:rPr>
          <w:rFonts w:ascii="Arial" w:hAnsi="Arial" w:cs="Arial"/>
          <w:noProof/>
          <w:color w:val="000000"/>
          <w:sz w:val="16"/>
          <w:szCs w:val="16"/>
          <w:lang w:val="en-US"/>
        </w:rPr>
        <w:t xml:space="preserve"> an application for its shares to be admitted to trading on Euronext Growth Oslo, a multilateral trading facility (MTF) operated by Oslo Stock Exchange, in connection with the Private Placement. The Offer Shares are expected to commence trading on Euronext Growth Oslo on or about </w:t>
      </w:r>
      <w:r w:rsidR="00DE38CA" w:rsidRPr="00AA0058">
        <w:rPr>
          <w:rFonts w:ascii="Arial" w:hAnsi="Arial" w:cs="Arial"/>
          <w:noProof/>
          <w:color w:val="000000"/>
          <w:sz w:val="16"/>
          <w:szCs w:val="16"/>
          <w:highlight w:val="yellow"/>
          <w:lang w:val="en-US"/>
        </w:rPr>
        <w:t>[</w:t>
      </w:r>
      <w:r w:rsidR="002D53D2" w:rsidRPr="00AA0058">
        <w:rPr>
          <w:rFonts w:ascii="Arial" w:hAnsi="Arial" w:cs="Arial"/>
          <w:noProof/>
          <w:color w:val="000000"/>
          <w:sz w:val="16"/>
          <w:szCs w:val="16"/>
          <w:highlight w:val="yellow"/>
          <w:lang w:val="en-US"/>
        </w:rPr>
        <w:t>date</w:t>
      </w:r>
      <w:r w:rsidR="00DE38CA" w:rsidRPr="00AA0058">
        <w:rPr>
          <w:rFonts w:ascii="Arial" w:hAnsi="Arial" w:cs="Arial"/>
          <w:noProof/>
          <w:color w:val="000000"/>
          <w:sz w:val="16"/>
          <w:szCs w:val="16"/>
          <w:highlight w:val="yellow"/>
          <w:lang w:val="en-US"/>
        </w:rPr>
        <w:t>]</w:t>
      </w:r>
      <w:r w:rsidR="00DE38CA" w:rsidRPr="00AA0058">
        <w:rPr>
          <w:rFonts w:ascii="Arial" w:hAnsi="Arial" w:cs="Arial"/>
          <w:noProof/>
          <w:color w:val="000000"/>
          <w:sz w:val="16"/>
          <w:szCs w:val="16"/>
          <w:lang w:val="en-US"/>
        </w:rPr>
        <w:t xml:space="preserve">, subject to inter alia completion of the Private Placement and approval of the listing application by Oslo Stock Exchange. </w:t>
      </w:r>
    </w:p>
    <w:p w14:paraId="4465952C" w14:textId="719438E3" w:rsidR="00B71095" w:rsidRPr="00D236AC" w:rsidRDefault="00436A37" w:rsidP="006E6D44">
      <w:pPr>
        <w:widowControl w:val="0"/>
        <w:tabs>
          <w:tab w:val="left" w:pos="-70"/>
        </w:tabs>
        <w:ind w:right="11"/>
        <w:jc w:val="both"/>
        <w:rPr>
          <w:rFonts w:ascii="Arial" w:hAnsi="Arial" w:cs="Arial"/>
          <w:noProof/>
          <w:color w:val="000000"/>
          <w:sz w:val="16"/>
          <w:szCs w:val="16"/>
          <w:highlight w:val="green"/>
          <w:lang w:val="en-US"/>
        </w:rPr>
      </w:pPr>
      <w:r w:rsidRPr="00D236AC">
        <w:rPr>
          <w:rFonts w:ascii="Arial" w:hAnsi="Arial" w:cs="Arial"/>
          <w:b/>
          <w:bCs/>
          <w:noProof/>
          <w:color w:val="FF0000"/>
          <w:sz w:val="16"/>
          <w:szCs w:val="16"/>
          <w:highlight w:val="yellow"/>
          <w:u w:val="single"/>
          <w:lang w:val="en-US"/>
        </w:rPr>
        <w:t>[</w:t>
      </w:r>
      <w:r w:rsidR="00CA2A52" w:rsidRPr="00D236AC">
        <w:rPr>
          <w:rFonts w:ascii="Arial" w:hAnsi="Arial" w:cs="Arial"/>
          <w:b/>
          <w:bCs/>
          <w:noProof/>
          <w:color w:val="FF0000"/>
          <w:sz w:val="16"/>
          <w:szCs w:val="16"/>
          <w:highlight w:val="yellow"/>
          <w:u w:val="single"/>
          <w:lang w:val="en-US"/>
        </w:rPr>
        <w:t>R</w:t>
      </w:r>
      <w:r w:rsidRPr="00D236AC">
        <w:rPr>
          <w:rFonts w:ascii="Arial" w:hAnsi="Arial" w:cs="Arial"/>
          <w:b/>
          <w:bCs/>
          <w:noProof/>
          <w:color w:val="FF0000"/>
          <w:sz w:val="16"/>
          <w:szCs w:val="16"/>
          <w:highlight w:val="yellow"/>
          <w:u w:val="single"/>
          <w:lang w:val="en-US"/>
        </w:rPr>
        <w:t>epair offering]</w:t>
      </w:r>
      <w:r w:rsidRPr="00D236AC">
        <w:rPr>
          <w:rFonts w:ascii="Arial" w:hAnsi="Arial" w:cs="Arial"/>
          <w:b/>
          <w:bCs/>
          <w:noProof/>
          <w:color w:val="000000"/>
          <w:sz w:val="16"/>
          <w:szCs w:val="16"/>
          <w:highlight w:val="yellow"/>
          <w:u w:val="single"/>
          <w:lang w:val="en-US"/>
        </w:rPr>
        <w:t>:</w:t>
      </w:r>
      <w:r w:rsidRPr="00D236AC">
        <w:rPr>
          <w:rFonts w:ascii="Arial" w:hAnsi="Arial" w:cs="Arial"/>
          <w:b/>
          <w:bCs/>
          <w:noProof/>
          <w:color w:val="000000"/>
          <w:sz w:val="16"/>
          <w:szCs w:val="16"/>
          <w:lang w:val="en-US"/>
        </w:rPr>
        <w:t xml:space="preserve"> </w:t>
      </w:r>
      <w:r w:rsidR="00B71095" w:rsidRPr="00D236AC">
        <w:rPr>
          <w:rFonts w:ascii="Arial" w:hAnsi="Arial" w:cs="Arial"/>
          <w:noProof/>
          <w:color w:val="000000"/>
          <w:sz w:val="16"/>
          <w:szCs w:val="16"/>
          <w:lang w:val="en-US"/>
        </w:rPr>
        <w:t>The Company may, subject to completion of the Private Placement, and certain other conditions, resolve to carry out a subsequent repair offering (the "</w:t>
      </w:r>
      <w:r w:rsidR="00B71095" w:rsidRPr="00D236AC">
        <w:rPr>
          <w:rFonts w:ascii="Arial" w:hAnsi="Arial" w:cs="Arial"/>
          <w:b/>
          <w:noProof/>
          <w:color w:val="000000"/>
          <w:sz w:val="16"/>
          <w:szCs w:val="16"/>
          <w:lang w:val="en-US"/>
        </w:rPr>
        <w:t>Subsequent</w:t>
      </w:r>
      <w:r w:rsidR="00B71095" w:rsidRPr="00D236AC">
        <w:rPr>
          <w:rFonts w:ascii="Arial" w:hAnsi="Arial" w:cs="Arial"/>
          <w:noProof/>
          <w:color w:val="000000"/>
          <w:sz w:val="16"/>
          <w:szCs w:val="16"/>
          <w:lang w:val="en-US"/>
        </w:rPr>
        <w:t xml:space="preserve"> </w:t>
      </w:r>
      <w:r w:rsidR="00B71095" w:rsidRPr="00D236AC">
        <w:rPr>
          <w:rFonts w:ascii="Arial" w:hAnsi="Arial" w:cs="Arial"/>
          <w:b/>
          <w:noProof/>
          <w:color w:val="000000"/>
          <w:sz w:val="16"/>
          <w:szCs w:val="16"/>
          <w:lang w:val="en-US"/>
        </w:rPr>
        <w:t>Offering</w:t>
      </w:r>
      <w:r w:rsidR="00B71095" w:rsidRPr="00D236AC">
        <w:rPr>
          <w:rFonts w:ascii="Arial" w:hAnsi="Arial" w:cs="Arial"/>
          <w:noProof/>
          <w:color w:val="000000"/>
          <w:sz w:val="16"/>
          <w:szCs w:val="16"/>
          <w:lang w:val="en-US"/>
        </w:rPr>
        <w:t xml:space="preserve">") of </w:t>
      </w:r>
      <w:r w:rsidR="00B71095" w:rsidRPr="00D236AC">
        <w:rPr>
          <w:rFonts w:ascii="Arial" w:hAnsi="Arial" w:cs="Arial"/>
          <w:noProof/>
          <w:color w:val="000000"/>
          <w:sz w:val="16"/>
          <w:szCs w:val="16"/>
          <w:highlight w:val="yellow"/>
          <w:lang w:val="en-US"/>
        </w:rPr>
        <w:t>[new]</w:t>
      </w:r>
      <w:r w:rsidR="00B71095" w:rsidRPr="00D236AC">
        <w:rPr>
          <w:rFonts w:ascii="Arial" w:hAnsi="Arial" w:cs="Arial"/>
          <w:noProof/>
          <w:color w:val="000000"/>
          <w:sz w:val="16"/>
          <w:szCs w:val="16"/>
          <w:lang w:val="en-US"/>
        </w:rPr>
        <w:t xml:space="preserve"> shares at the Offer Price in the Private Placement which, subject to applicable securities law, will be directed towards existing shareholders in the Company as of </w:t>
      </w:r>
      <w:r w:rsidR="00B71095" w:rsidRPr="00D236AC">
        <w:rPr>
          <w:rFonts w:ascii="Arial" w:hAnsi="Arial" w:cs="Arial"/>
          <w:noProof/>
          <w:color w:val="000000"/>
          <w:sz w:val="16"/>
          <w:szCs w:val="16"/>
          <w:highlight w:val="yellow"/>
          <w:lang w:val="en-US"/>
        </w:rPr>
        <w:t>[</w:t>
      </w:r>
      <w:r w:rsidRPr="00D236AC">
        <w:rPr>
          <w:rFonts w:ascii="Arial" w:hAnsi="Arial" w:cs="Arial"/>
          <w:noProof/>
          <w:color w:val="000000"/>
          <w:sz w:val="16"/>
          <w:szCs w:val="16"/>
          <w:highlight w:val="yellow"/>
          <w:lang w:val="en-US"/>
        </w:rPr>
        <w:t>date</w:t>
      </w:r>
      <w:r w:rsidR="00B71095" w:rsidRPr="00D236AC">
        <w:rPr>
          <w:rFonts w:ascii="Arial" w:hAnsi="Arial" w:cs="Arial"/>
          <w:noProof/>
          <w:color w:val="000000"/>
          <w:sz w:val="16"/>
          <w:szCs w:val="16"/>
          <w:highlight w:val="yellow"/>
          <w:lang w:val="en-US"/>
        </w:rPr>
        <w:t>]</w:t>
      </w:r>
      <w:r w:rsidR="00B71095" w:rsidRPr="00D236AC">
        <w:rPr>
          <w:rFonts w:ascii="Arial" w:hAnsi="Arial" w:cs="Arial"/>
          <w:noProof/>
          <w:color w:val="000000"/>
          <w:sz w:val="16"/>
          <w:szCs w:val="16"/>
          <w:lang w:val="en-US"/>
        </w:rPr>
        <w:t xml:space="preserve"> (as registered in the VPS two trading days thereafter), who (i) were not included in the pre-sounding phase of the Private Placement, (ii) were not allocated Offer Shares in the Private Placement, and (iii) are not resident in a jurisdiction where such offering would be unlawful or, would (in jurisdictions other than Norway) require any prospectus, filing, registration or similar action.</w:t>
      </w:r>
    </w:p>
    <w:p w14:paraId="3288F188" w14:textId="03E3C5B4" w:rsidR="00B71095" w:rsidRPr="00D236AC" w:rsidRDefault="00B71095" w:rsidP="006E6D44">
      <w:pPr>
        <w:widowControl w:val="0"/>
        <w:tabs>
          <w:tab w:val="left" w:pos="-70"/>
        </w:tabs>
        <w:spacing w:after="100"/>
        <w:ind w:right="11"/>
        <w:jc w:val="both"/>
        <w:rPr>
          <w:rFonts w:ascii="Arial" w:hAnsi="Arial" w:cs="Arial"/>
          <w:noProof/>
          <w:sz w:val="16"/>
          <w:szCs w:val="16"/>
          <w:lang w:val="en-US"/>
        </w:rPr>
      </w:pPr>
      <w:r w:rsidRPr="00D236AC">
        <w:rPr>
          <w:rFonts w:ascii="Arial" w:hAnsi="Arial" w:cs="Arial"/>
          <w:b/>
          <w:bCs/>
          <w:noProof/>
          <w:color w:val="FF0000"/>
          <w:sz w:val="16"/>
          <w:szCs w:val="16"/>
          <w:highlight w:val="yellow"/>
          <w:u w:val="single"/>
          <w:lang w:val="en-US"/>
        </w:rPr>
        <w:t>[Cornerstone investors</w:t>
      </w:r>
      <w:r w:rsidR="00BB3D9F">
        <w:rPr>
          <w:rFonts w:ascii="Arial" w:hAnsi="Arial" w:cs="Arial"/>
          <w:b/>
          <w:bCs/>
          <w:noProof/>
          <w:color w:val="FF0000"/>
          <w:sz w:val="16"/>
          <w:szCs w:val="16"/>
          <w:highlight w:val="yellow"/>
          <w:u w:val="single"/>
          <w:lang w:val="en-US"/>
        </w:rPr>
        <w:t>/Pre-commitments</w:t>
      </w:r>
      <w:r w:rsidR="00436A37" w:rsidRPr="00D236AC">
        <w:rPr>
          <w:rFonts w:ascii="Arial" w:hAnsi="Arial" w:cs="Arial"/>
          <w:b/>
          <w:bCs/>
          <w:noProof/>
          <w:color w:val="FF0000"/>
          <w:sz w:val="16"/>
          <w:szCs w:val="16"/>
          <w:highlight w:val="yellow"/>
          <w:u w:val="single"/>
          <w:lang w:val="en-US"/>
        </w:rPr>
        <w:t>]</w:t>
      </w:r>
      <w:r w:rsidRPr="00D236AC">
        <w:rPr>
          <w:rFonts w:ascii="Arial" w:hAnsi="Arial" w:cs="Arial"/>
          <w:noProof/>
          <w:color w:val="000000"/>
          <w:sz w:val="16"/>
          <w:szCs w:val="16"/>
          <w:highlight w:val="yellow"/>
          <w:lang w:val="en-US"/>
        </w:rPr>
        <w:t>:</w:t>
      </w:r>
      <w:r w:rsidRPr="00A77AC4">
        <w:rPr>
          <w:rFonts w:ascii="Arial" w:hAnsi="Arial" w:cs="Arial"/>
          <w:noProof/>
          <w:color w:val="000000"/>
          <w:sz w:val="16"/>
          <w:szCs w:val="16"/>
          <w:lang w:val="en-US"/>
        </w:rPr>
        <w:t xml:space="preserve"> </w:t>
      </w:r>
      <w:r w:rsidR="00436A37" w:rsidRPr="00D236AC">
        <w:rPr>
          <w:rFonts w:ascii="Arial" w:hAnsi="Arial" w:cs="Arial"/>
          <w:noProof/>
          <w:sz w:val="16"/>
          <w:szCs w:val="16"/>
          <w:highlight w:val="yellow"/>
          <w:lang w:val="en-US"/>
        </w:rPr>
        <w:t>[Names/number]</w:t>
      </w:r>
      <w:r w:rsidR="00436A37" w:rsidRPr="00D236AC">
        <w:rPr>
          <w:rFonts w:ascii="Arial" w:hAnsi="Arial" w:cs="Arial"/>
          <w:noProof/>
          <w:sz w:val="16"/>
          <w:szCs w:val="16"/>
          <w:lang w:val="en-US"/>
        </w:rPr>
        <w:t xml:space="preserve"> </w:t>
      </w:r>
      <w:r w:rsidRPr="00D236AC">
        <w:rPr>
          <w:rFonts w:ascii="Arial" w:hAnsi="Arial" w:cs="Arial"/>
          <w:noProof/>
          <w:sz w:val="16"/>
          <w:szCs w:val="16"/>
          <w:lang w:val="en-US"/>
        </w:rPr>
        <w:t xml:space="preserve">have, subject to certain customary conditions, </w:t>
      </w:r>
      <w:r w:rsidR="00741B06" w:rsidRPr="00A77AC4">
        <w:rPr>
          <w:rFonts w:ascii="Arial" w:hAnsi="Arial" w:cs="Arial"/>
          <w:noProof/>
          <w:sz w:val="16"/>
          <w:szCs w:val="16"/>
          <w:highlight w:val="yellow"/>
          <w:lang w:val="en-US"/>
        </w:rPr>
        <w:t>[</w:t>
      </w:r>
      <w:r w:rsidRPr="00A77AC4">
        <w:rPr>
          <w:rFonts w:ascii="Arial" w:hAnsi="Arial" w:cs="Arial"/>
          <w:noProof/>
          <w:sz w:val="16"/>
          <w:szCs w:val="16"/>
          <w:highlight w:val="yellow"/>
          <w:lang w:val="en-US"/>
        </w:rPr>
        <w:t>undertaken</w:t>
      </w:r>
      <w:r w:rsidR="00741B06" w:rsidRPr="00A77AC4">
        <w:rPr>
          <w:rFonts w:ascii="Arial" w:hAnsi="Arial" w:cs="Arial"/>
          <w:noProof/>
          <w:sz w:val="16"/>
          <w:szCs w:val="16"/>
          <w:highlight w:val="yellow"/>
          <w:lang w:val="en-US"/>
        </w:rPr>
        <w:t>/pre-committed]</w:t>
      </w:r>
      <w:r w:rsidRPr="00D236AC">
        <w:rPr>
          <w:rFonts w:ascii="Arial" w:hAnsi="Arial" w:cs="Arial"/>
          <w:noProof/>
          <w:sz w:val="16"/>
          <w:szCs w:val="16"/>
          <w:lang w:val="en-US"/>
        </w:rPr>
        <w:t xml:space="preserve"> to apply for</w:t>
      </w:r>
      <w:r w:rsidR="00BB3D9F" w:rsidRPr="00A77AC4">
        <w:rPr>
          <w:rFonts w:ascii="Arial" w:hAnsi="Arial" w:cs="Arial"/>
          <w:noProof/>
          <w:sz w:val="16"/>
          <w:szCs w:val="16"/>
          <w:highlight w:val="yellow"/>
          <w:lang w:val="en-US"/>
        </w:rPr>
        <w:t>[</w:t>
      </w:r>
      <w:r w:rsidRPr="00A77AC4">
        <w:rPr>
          <w:rFonts w:ascii="Arial" w:hAnsi="Arial" w:cs="Arial"/>
          <w:noProof/>
          <w:sz w:val="16"/>
          <w:szCs w:val="16"/>
          <w:highlight w:val="yellow"/>
          <w:lang w:val="en-US"/>
        </w:rPr>
        <w:t>, and will be allocated,</w:t>
      </w:r>
      <w:r w:rsidR="005F68A1">
        <w:rPr>
          <w:rStyle w:val="Fotnotereferanse"/>
          <w:rFonts w:ascii="Arial" w:hAnsi="Arial" w:cs="Arial"/>
          <w:noProof/>
          <w:sz w:val="16"/>
          <w:szCs w:val="16"/>
          <w:highlight w:val="yellow"/>
          <w:lang w:val="en-US"/>
        </w:rPr>
        <w:footnoteReference w:id="5"/>
      </w:r>
      <w:r w:rsidRPr="00D236AC">
        <w:rPr>
          <w:rFonts w:ascii="Arial" w:hAnsi="Arial" w:cs="Arial"/>
          <w:noProof/>
          <w:sz w:val="16"/>
          <w:szCs w:val="16"/>
          <w:lang w:val="en-US"/>
        </w:rPr>
        <w:t xml:space="preserve"> Offer Shares for a minimum of </w:t>
      </w:r>
      <w:r w:rsidRPr="00D236AC">
        <w:rPr>
          <w:rFonts w:ascii="Arial" w:hAnsi="Arial" w:cs="Arial"/>
          <w:noProof/>
          <w:sz w:val="16"/>
          <w:szCs w:val="16"/>
          <w:highlight w:val="yellow"/>
          <w:lang w:val="en-US"/>
        </w:rPr>
        <w:t>[</w:t>
      </w:r>
      <w:r w:rsidR="00BB3D9F">
        <w:rPr>
          <w:rFonts w:ascii="Arial" w:hAnsi="Arial" w:cs="Arial"/>
          <w:noProof/>
          <w:sz w:val="16"/>
          <w:szCs w:val="16"/>
          <w:highlight w:val="yellow"/>
          <w:lang w:val="en-US"/>
        </w:rPr>
        <w:t>currency+</w:t>
      </w:r>
      <w:r w:rsidR="00436A37" w:rsidRPr="00D236AC">
        <w:rPr>
          <w:rFonts w:ascii="Arial" w:hAnsi="Arial" w:cs="Arial"/>
          <w:noProof/>
          <w:sz w:val="16"/>
          <w:szCs w:val="16"/>
          <w:highlight w:val="yellow"/>
          <w:lang w:val="en-US"/>
        </w:rPr>
        <w:t>amount</w:t>
      </w:r>
      <w:r w:rsidRPr="00D236AC">
        <w:rPr>
          <w:rFonts w:ascii="Arial" w:hAnsi="Arial" w:cs="Arial"/>
          <w:noProof/>
          <w:sz w:val="16"/>
          <w:szCs w:val="16"/>
          <w:highlight w:val="yellow"/>
          <w:lang w:val="en-US"/>
        </w:rPr>
        <w:t>]</w:t>
      </w:r>
      <w:r w:rsidRPr="00D236AC">
        <w:rPr>
          <w:rFonts w:ascii="Arial" w:hAnsi="Arial" w:cs="Arial"/>
          <w:noProof/>
          <w:sz w:val="16"/>
          <w:szCs w:val="16"/>
          <w:lang w:val="en-US"/>
        </w:rPr>
        <w:t xml:space="preserve"> million at the Offer Price as follows: </w:t>
      </w:r>
      <w:r w:rsidRPr="00D236AC">
        <w:rPr>
          <w:rFonts w:ascii="Arial" w:hAnsi="Arial" w:cs="Arial"/>
          <w:noProof/>
          <w:sz w:val="16"/>
          <w:szCs w:val="16"/>
          <w:highlight w:val="yellow"/>
          <w:lang w:val="en-US"/>
        </w:rPr>
        <w:t>[</w:t>
      </w:r>
      <w:r w:rsidRPr="00D236AC">
        <w:rPr>
          <w:rFonts w:ascii="Arial" w:hAnsi="Arial" w:cs="Arial"/>
          <w:noProof/>
          <w:sz w:val="16"/>
          <w:szCs w:val="16"/>
          <w:highlight w:val="yellow"/>
          <w:lang w:val="en-US"/>
        </w:rPr>
        <w:sym w:font="Symbol" w:char="F0B7"/>
      </w:r>
      <w:r w:rsidRPr="00D236AC">
        <w:rPr>
          <w:rFonts w:ascii="Arial" w:hAnsi="Arial" w:cs="Arial"/>
          <w:noProof/>
          <w:sz w:val="16"/>
          <w:szCs w:val="16"/>
          <w:highlight w:val="yellow"/>
          <w:lang w:val="en-US"/>
        </w:rPr>
        <w:t>]</w:t>
      </w:r>
      <w:r w:rsidR="001625AA" w:rsidRPr="00D236AC">
        <w:rPr>
          <w:rFonts w:ascii="Arial" w:hAnsi="Arial" w:cs="Arial"/>
          <w:noProof/>
          <w:sz w:val="16"/>
          <w:szCs w:val="16"/>
          <w:lang w:val="en-US"/>
        </w:rPr>
        <w:t>.</w:t>
      </w:r>
    </w:p>
    <w:p w14:paraId="4AA6BC1B" w14:textId="483B1B2D" w:rsidR="00B71095" w:rsidRPr="00D236AC" w:rsidRDefault="00B71095" w:rsidP="00436A37">
      <w:pPr>
        <w:widowControl w:val="0"/>
        <w:tabs>
          <w:tab w:val="left" w:pos="-70"/>
        </w:tabs>
        <w:ind w:right="11"/>
        <w:jc w:val="both"/>
        <w:rPr>
          <w:rFonts w:ascii="Arial" w:hAnsi="Arial" w:cs="Arial"/>
          <w:bCs/>
          <w:noProof/>
          <w:sz w:val="16"/>
          <w:szCs w:val="16"/>
          <w:lang w:val="en-US"/>
        </w:rPr>
      </w:pPr>
      <w:r w:rsidRPr="00D236AC">
        <w:rPr>
          <w:rFonts w:ascii="Arial" w:hAnsi="Arial" w:cs="Arial"/>
          <w:b/>
          <w:noProof/>
          <w:sz w:val="16"/>
          <w:szCs w:val="16"/>
          <w:u w:val="single"/>
          <w:lang w:val="en-US"/>
        </w:rPr>
        <w:t xml:space="preserve">Use of Proceeds: </w:t>
      </w:r>
      <w:r w:rsidRPr="00D236AC">
        <w:rPr>
          <w:rFonts w:ascii="Arial" w:hAnsi="Arial" w:cs="Arial"/>
          <w:bCs/>
          <w:noProof/>
          <w:sz w:val="16"/>
          <w:szCs w:val="16"/>
          <w:lang w:val="en-US"/>
        </w:rPr>
        <w:t>The Company intends to use the net proceeds from the [</w:t>
      </w:r>
      <w:r w:rsidRPr="00D236AC">
        <w:rPr>
          <w:rFonts w:ascii="Arial" w:hAnsi="Arial" w:cs="Arial"/>
          <w:bCs/>
          <w:noProof/>
          <w:sz w:val="16"/>
          <w:szCs w:val="16"/>
          <w:highlight w:val="yellow"/>
          <w:lang w:val="en-US"/>
        </w:rPr>
        <w:t>Offer/New</w:t>
      </w:r>
      <w:r w:rsidRPr="00D236AC">
        <w:rPr>
          <w:rFonts w:ascii="Arial" w:hAnsi="Arial" w:cs="Arial"/>
          <w:bCs/>
          <w:noProof/>
          <w:sz w:val="16"/>
          <w:szCs w:val="16"/>
          <w:lang w:val="en-US"/>
        </w:rPr>
        <w:t xml:space="preserve">] Shares to </w:t>
      </w:r>
      <w:r w:rsidRPr="00AA0058">
        <w:rPr>
          <w:rFonts w:ascii="Arial" w:hAnsi="Arial" w:cs="Arial"/>
          <w:bCs/>
          <w:noProof/>
          <w:sz w:val="16"/>
          <w:szCs w:val="16"/>
          <w:highlight w:val="yellow"/>
          <w:lang w:val="en-US"/>
        </w:rPr>
        <w:t>[</w:t>
      </w:r>
      <w:r w:rsidR="00AA0058" w:rsidRPr="00AA0058">
        <w:rPr>
          <w:rFonts w:ascii="Arial" w:hAnsi="Arial" w:cs="Arial"/>
          <w:bCs/>
          <w:noProof/>
          <w:sz w:val="16"/>
          <w:szCs w:val="16"/>
          <w:highlight w:val="yellow"/>
          <w:lang w:val="en-US"/>
        </w:rPr>
        <w:t>x</w:t>
      </w:r>
      <w:r w:rsidRPr="00AA0058">
        <w:rPr>
          <w:rFonts w:ascii="Arial" w:hAnsi="Arial" w:cs="Arial"/>
          <w:bCs/>
          <w:noProof/>
          <w:sz w:val="16"/>
          <w:szCs w:val="16"/>
          <w:highlight w:val="yellow"/>
          <w:lang w:val="en-US"/>
        </w:rPr>
        <w:t>]</w:t>
      </w:r>
      <w:r w:rsidRPr="00D236AC">
        <w:rPr>
          <w:rFonts w:ascii="Arial" w:hAnsi="Arial" w:cs="Arial"/>
          <w:bCs/>
          <w:noProof/>
          <w:sz w:val="16"/>
          <w:szCs w:val="16"/>
          <w:lang w:val="en-US"/>
        </w:rPr>
        <w:t>.</w:t>
      </w:r>
    </w:p>
    <w:p w14:paraId="4225603A" w14:textId="4DA55B99" w:rsidR="002E7D4A" w:rsidRDefault="00856BF9"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Documentation:</w:t>
      </w:r>
      <w:r w:rsidRPr="00D236AC">
        <w:rPr>
          <w:rFonts w:ascii="Arial" w:hAnsi="Arial" w:cs="Arial"/>
          <w:noProof/>
          <w:color w:val="000000"/>
          <w:sz w:val="16"/>
          <w:szCs w:val="16"/>
          <w:lang w:val="en-US"/>
        </w:rPr>
        <w:t xml:space="preserve"> </w:t>
      </w:r>
      <w:bookmarkStart w:id="0" w:name="_Hlk139026713"/>
      <w:r w:rsidRPr="00D236AC">
        <w:rPr>
          <w:rFonts w:ascii="Arial" w:hAnsi="Arial" w:cs="Arial"/>
          <w:noProof/>
          <w:color w:val="000000"/>
          <w:sz w:val="16"/>
          <w:szCs w:val="16"/>
          <w:lang w:val="en-US"/>
        </w:rPr>
        <w:t>The principal terms and conditions of the Private Placement are set out in the term sheet (the “</w:t>
      </w:r>
      <w:r w:rsidRPr="00D236AC">
        <w:rPr>
          <w:rFonts w:ascii="Arial" w:hAnsi="Arial" w:cs="Arial"/>
          <w:b/>
          <w:noProof/>
          <w:color w:val="000000"/>
          <w:sz w:val="16"/>
          <w:szCs w:val="16"/>
          <w:lang w:val="en-US"/>
        </w:rPr>
        <w:t>Term Sheet</w:t>
      </w:r>
      <w:r w:rsidRPr="00D236AC">
        <w:rPr>
          <w:rFonts w:ascii="Arial" w:hAnsi="Arial" w:cs="Arial"/>
          <w:noProof/>
          <w:color w:val="000000"/>
          <w:sz w:val="16"/>
          <w:szCs w:val="16"/>
          <w:lang w:val="en-US"/>
        </w:rPr>
        <w:t>”), which is circulated together with this application form</w:t>
      </w:r>
      <w:r w:rsidR="00354207">
        <w:rPr>
          <w:rFonts w:ascii="Arial" w:hAnsi="Arial" w:cs="Arial"/>
          <w:noProof/>
          <w:color w:val="000000"/>
          <w:sz w:val="16"/>
          <w:szCs w:val="16"/>
          <w:lang w:val="en-US"/>
        </w:rPr>
        <w:t xml:space="preserve"> with its exhibits</w:t>
      </w:r>
      <w:r w:rsidRPr="00D236AC">
        <w:rPr>
          <w:rFonts w:ascii="Arial" w:hAnsi="Arial" w:cs="Arial"/>
          <w:noProof/>
          <w:color w:val="000000"/>
          <w:sz w:val="16"/>
          <w:szCs w:val="16"/>
          <w:lang w:val="en-US"/>
        </w:rPr>
        <w:t xml:space="preserve"> (the “</w:t>
      </w:r>
      <w:r w:rsidRPr="00D236AC">
        <w:rPr>
          <w:rFonts w:ascii="Arial" w:hAnsi="Arial" w:cs="Arial"/>
          <w:b/>
          <w:noProof/>
          <w:color w:val="000000"/>
          <w:sz w:val="16"/>
          <w:szCs w:val="16"/>
          <w:lang w:val="en-US"/>
        </w:rPr>
        <w:t>Application Form</w:t>
      </w:r>
      <w:r w:rsidRPr="00D236AC">
        <w:rPr>
          <w:rFonts w:ascii="Arial" w:hAnsi="Arial" w:cs="Arial"/>
          <w:noProof/>
          <w:color w:val="000000"/>
          <w:sz w:val="16"/>
          <w:szCs w:val="16"/>
          <w:lang w:val="en-US"/>
        </w:rPr>
        <w:t xml:space="preserve">”). This Application Form </w:t>
      </w:r>
      <w:r w:rsidR="00EE0A6F">
        <w:rPr>
          <w:rFonts w:ascii="Arial" w:hAnsi="Arial" w:cs="Arial"/>
          <w:noProof/>
          <w:color w:val="000000"/>
          <w:sz w:val="16"/>
          <w:szCs w:val="16"/>
          <w:lang w:val="en-US"/>
        </w:rPr>
        <w:t>[</w:t>
      </w:r>
      <w:r w:rsidRPr="00A77AC4">
        <w:rPr>
          <w:rFonts w:ascii="Arial" w:hAnsi="Arial" w:cs="Arial"/>
          <w:noProof/>
          <w:color w:val="000000"/>
          <w:sz w:val="16"/>
          <w:szCs w:val="16"/>
          <w:highlight w:val="yellow"/>
          <w:lang w:val="en-US"/>
        </w:rPr>
        <w:t>and</w:t>
      </w:r>
      <w:r w:rsidR="00EE0A6F">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the Term Sheet, </w:t>
      </w:r>
      <w:r w:rsidRPr="00D236AC">
        <w:rPr>
          <w:rFonts w:ascii="Arial" w:hAnsi="Arial" w:cs="Arial"/>
          <w:noProof/>
          <w:color w:val="000000"/>
          <w:sz w:val="16"/>
          <w:szCs w:val="16"/>
          <w:highlight w:val="yellow"/>
          <w:lang w:val="en-US"/>
        </w:rPr>
        <w:t xml:space="preserve">[and the investor presentation (the </w:t>
      </w:r>
      <w:r w:rsidRPr="00D236AC">
        <w:rPr>
          <w:rFonts w:ascii="Arial" w:hAnsi="Arial" w:cs="Arial"/>
          <w:b/>
          <w:noProof/>
          <w:color w:val="000000"/>
          <w:sz w:val="16"/>
          <w:szCs w:val="16"/>
          <w:highlight w:val="yellow"/>
          <w:lang w:val="en-US"/>
        </w:rPr>
        <w:t>“Investor Presentation”</w:t>
      </w:r>
      <w:r w:rsidRPr="00D236AC">
        <w:rPr>
          <w:rFonts w:ascii="Arial" w:hAnsi="Arial" w:cs="Arial"/>
          <w:noProof/>
          <w:color w:val="000000"/>
          <w:sz w:val="16"/>
          <w:szCs w:val="16"/>
          <w:highlight w:val="yellow"/>
          <w:lang w:val="en-US"/>
        </w:rPr>
        <w:t>)</w:t>
      </w:r>
      <w:r w:rsidR="00EE0A6F">
        <w:rPr>
          <w:rFonts w:ascii="Arial" w:hAnsi="Arial" w:cs="Arial"/>
          <w:noProof/>
          <w:color w:val="000000"/>
          <w:sz w:val="16"/>
          <w:szCs w:val="16"/>
          <w:highlight w:val="yellow"/>
          <w:lang w:val="en-US"/>
        </w:rPr>
        <w:t>,]</w:t>
      </w:r>
      <w:r w:rsidR="00EE0A6F" w:rsidRPr="00D236AC">
        <w:rPr>
          <w:rFonts w:ascii="Arial" w:hAnsi="Arial" w:cs="Arial"/>
          <w:noProof/>
          <w:color w:val="000000"/>
          <w:sz w:val="16"/>
          <w:szCs w:val="16"/>
          <w:highlight w:val="yellow"/>
          <w:lang w:val="en-US"/>
        </w:rPr>
        <w:t xml:space="preserve"> </w:t>
      </w:r>
      <w:r w:rsidR="00EE0A6F">
        <w:rPr>
          <w:rFonts w:ascii="Arial" w:hAnsi="Arial" w:cs="Arial"/>
          <w:noProof/>
          <w:color w:val="000000"/>
          <w:sz w:val="16"/>
          <w:szCs w:val="16"/>
          <w:highlight w:val="yellow"/>
          <w:lang w:val="en-US"/>
        </w:rPr>
        <w:t xml:space="preserve">[all/both] </w:t>
      </w:r>
      <w:r w:rsidR="00EE0A6F" w:rsidRPr="00D236AC">
        <w:rPr>
          <w:rFonts w:ascii="Arial" w:hAnsi="Arial" w:cs="Arial"/>
          <w:noProof/>
          <w:color w:val="000000"/>
          <w:sz w:val="16"/>
          <w:szCs w:val="16"/>
          <w:highlight w:val="yellow"/>
          <w:lang w:val="en-US"/>
        </w:rPr>
        <w:t xml:space="preserve">dated </w:t>
      </w:r>
      <w:r w:rsidR="00EE0A6F" w:rsidRPr="00D236AC">
        <w:rPr>
          <w:rFonts w:ascii="Arial" w:hAnsi="Arial" w:cs="Arial"/>
          <w:noProof/>
          <w:color w:val="000000"/>
          <w:sz w:val="16"/>
          <w:szCs w:val="16"/>
          <w:highlight w:val="yellow"/>
          <w:lang w:val="en-US"/>
        </w:rPr>
        <w:fldChar w:fldCharType="begin">
          <w:ffData>
            <w:name w:val="Text16"/>
            <w:enabled/>
            <w:calcOnExit w:val="0"/>
            <w:textInput>
              <w:default w:val="[date]"/>
            </w:textInput>
          </w:ffData>
        </w:fldChar>
      </w:r>
      <w:r w:rsidR="00EE0A6F" w:rsidRPr="00D236AC">
        <w:rPr>
          <w:rFonts w:ascii="Arial" w:hAnsi="Arial" w:cs="Arial"/>
          <w:noProof/>
          <w:color w:val="000000"/>
          <w:sz w:val="16"/>
          <w:szCs w:val="16"/>
          <w:highlight w:val="yellow"/>
          <w:lang w:val="en-US"/>
        </w:rPr>
        <w:instrText xml:space="preserve"> FORMTEXT </w:instrText>
      </w:r>
      <w:r w:rsidR="00EE0A6F" w:rsidRPr="00D236AC">
        <w:rPr>
          <w:rFonts w:ascii="Arial" w:hAnsi="Arial" w:cs="Arial"/>
          <w:noProof/>
          <w:color w:val="000000"/>
          <w:sz w:val="16"/>
          <w:szCs w:val="16"/>
          <w:highlight w:val="yellow"/>
          <w:lang w:val="en-US"/>
        </w:rPr>
      </w:r>
      <w:r w:rsidR="00EE0A6F" w:rsidRPr="00D236AC">
        <w:rPr>
          <w:rFonts w:ascii="Arial" w:hAnsi="Arial" w:cs="Arial"/>
          <w:noProof/>
          <w:color w:val="000000"/>
          <w:sz w:val="16"/>
          <w:szCs w:val="16"/>
          <w:highlight w:val="yellow"/>
          <w:lang w:val="en-US"/>
        </w:rPr>
        <w:fldChar w:fldCharType="separate"/>
      </w:r>
      <w:r w:rsidR="00EE0A6F" w:rsidRPr="00D236AC">
        <w:rPr>
          <w:rFonts w:ascii="Arial" w:hAnsi="Arial" w:cs="Arial"/>
          <w:noProof/>
          <w:color w:val="000000"/>
          <w:sz w:val="16"/>
          <w:szCs w:val="16"/>
          <w:highlight w:val="yellow"/>
          <w:lang w:val="en-US"/>
        </w:rPr>
        <w:t>[date]</w:t>
      </w:r>
      <w:r w:rsidR="00EE0A6F" w:rsidRPr="00D236AC">
        <w:rPr>
          <w:rFonts w:ascii="Arial" w:hAnsi="Arial" w:cs="Arial"/>
          <w:noProof/>
          <w:color w:val="000000"/>
          <w:sz w:val="16"/>
          <w:szCs w:val="16"/>
          <w:highlight w:val="yellow"/>
          <w:lang w:val="en-US"/>
        </w:rPr>
        <w:fldChar w:fldCharType="end"/>
      </w:r>
      <w:r w:rsidRPr="00D236AC">
        <w:rPr>
          <w:rFonts w:ascii="Arial" w:hAnsi="Arial" w:cs="Arial"/>
          <w:noProof/>
          <w:color w:val="000000"/>
          <w:sz w:val="16"/>
          <w:szCs w:val="16"/>
          <w:lang w:val="en-US"/>
        </w:rPr>
        <w:t xml:space="preserve">, </w:t>
      </w:r>
      <w:r w:rsidRPr="00D236AC">
        <w:rPr>
          <w:rFonts w:ascii="Arial" w:hAnsi="Arial" w:cs="Arial"/>
          <w:noProof/>
          <w:color w:val="000000"/>
          <w:sz w:val="16"/>
          <w:szCs w:val="16"/>
          <w:highlight w:val="yellow"/>
          <w:lang w:val="en-US"/>
        </w:rPr>
        <w:t>[ and the stock exchange announcement published by the Company in connection with the Private Placement]</w:t>
      </w:r>
      <w:r w:rsidRPr="00D236AC">
        <w:rPr>
          <w:rFonts w:ascii="Arial" w:hAnsi="Arial" w:cs="Arial"/>
          <w:noProof/>
          <w:color w:val="000000"/>
          <w:sz w:val="16"/>
          <w:szCs w:val="16"/>
          <w:lang w:val="en-US"/>
        </w:rPr>
        <w:t xml:space="preserve"> shall together constitute the “</w:t>
      </w:r>
      <w:r w:rsidRPr="00D236AC">
        <w:rPr>
          <w:rFonts w:ascii="Arial" w:hAnsi="Arial" w:cs="Arial"/>
          <w:b/>
          <w:noProof/>
          <w:color w:val="000000"/>
          <w:sz w:val="16"/>
          <w:szCs w:val="16"/>
          <w:lang w:val="en-US"/>
        </w:rPr>
        <w:t>Investor Documentation</w:t>
      </w:r>
      <w:r w:rsidRPr="00D236AC">
        <w:rPr>
          <w:rFonts w:ascii="Arial" w:hAnsi="Arial" w:cs="Arial"/>
          <w:noProof/>
          <w:color w:val="000000"/>
          <w:sz w:val="16"/>
          <w:szCs w:val="16"/>
          <w:lang w:val="en-US"/>
        </w:rPr>
        <w:t>”.</w:t>
      </w:r>
      <w:bookmarkEnd w:id="0"/>
      <w:r w:rsidR="009F0AB8" w:rsidRPr="00D236AC">
        <w:rPr>
          <w:rFonts w:ascii="Arial" w:hAnsi="Arial" w:cs="Arial"/>
          <w:noProof/>
          <w:color w:val="000000"/>
          <w:sz w:val="16"/>
          <w:szCs w:val="16"/>
          <w:lang w:val="en-US"/>
        </w:rPr>
        <w:t xml:space="preserve"> </w:t>
      </w:r>
      <w:r w:rsidR="002E7D4A">
        <w:rPr>
          <w:rFonts w:ascii="Arial" w:hAnsi="Arial" w:cs="Arial"/>
          <w:noProof/>
          <w:color w:val="000000"/>
          <w:sz w:val="16"/>
          <w:szCs w:val="16"/>
          <w:lang w:val="en-US"/>
        </w:rPr>
        <w:t>The applicant (the “</w:t>
      </w:r>
      <w:r w:rsidR="002E7D4A" w:rsidRPr="00C71F2A">
        <w:rPr>
          <w:rFonts w:ascii="Arial" w:hAnsi="Arial" w:cs="Arial"/>
          <w:b/>
          <w:bCs/>
          <w:noProof/>
          <w:color w:val="000000"/>
          <w:sz w:val="16"/>
          <w:szCs w:val="16"/>
          <w:lang w:val="en-US"/>
        </w:rPr>
        <w:t>Applicant</w:t>
      </w:r>
      <w:r w:rsidR="002E7D4A">
        <w:rPr>
          <w:rFonts w:ascii="Arial" w:hAnsi="Arial" w:cs="Arial"/>
          <w:noProof/>
          <w:color w:val="000000"/>
          <w:sz w:val="16"/>
          <w:szCs w:val="16"/>
          <w:lang w:val="en-US"/>
        </w:rPr>
        <w:t>”) hereby acknowledges to have received and accepted the terms set out in the Investor Documentation and that the application and subscription is subject to the terms set out therein.</w:t>
      </w:r>
    </w:p>
    <w:p w14:paraId="4206E699" w14:textId="7BDEA5C0" w:rsidR="00856BF9" w:rsidRPr="00D236AC" w:rsidRDefault="005F68A1" w:rsidP="006E6D44">
      <w:pPr>
        <w:widowControl w:val="0"/>
        <w:tabs>
          <w:tab w:val="left" w:pos="-70"/>
        </w:tabs>
        <w:ind w:right="11"/>
        <w:jc w:val="both"/>
        <w:rPr>
          <w:rFonts w:ascii="Arial" w:hAnsi="Arial" w:cs="Arial"/>
          <w:noProof/>
          <w:color w:val="000000"/>
          <w:sz w:val="16"/>
          <w:szCs w:val="16"/>
          <w:lang w:val="en-US"/>
        </w:rPr>
      </w:pPr>
      <w:r>
        <w:rPr>
          <w:rFonts w:ascii="Arial" w:hAnsi="Arial" w:cs="Arial"/>
          <w:noProof/>
          <w:color w:val="000000"/>
          <w:sz w:val="16"/>
          <w:szCs w:val="16"/>
          <w:lang w:val="en-US"/>
        </w:rPr>
        <w:t xml:space="preserve">Investors are also deemed to have access to </w:t>
      </w:r>
      <w:r w:rsidR="005E2532">
        <w:rPr>
          <w:rFonts w:ascii="Arial" w:hAnsi="Arial" w:cs="Arial"/>
          <w:noProof/>
          <w:color w:val="000000"/>
          <w:sz w:val="16"/>
          <w:szCs w:val="16"/>
          <w:lang w:val="en-US"/>
        </w:rPr>
        <w:t>information about the Company that is publicly available, including f</w:t>
      </w:r>
      <w:r w:rsidR="005E2532" w:rsidRPr="00D236AC">
        <w:rPr>
          <w:rFonts w:ascii="Arial" w:hAnsi="Arial" w:cs="Arial"/>
          <w:noProof/>
          <w:color w:val="000000"/>
          <w:sz w:val="16"/>
          <w:szCs w:val="16"/>
          <w:lang w:val="en-US"/>
        </w:rPr>
        <w:t xml:space="preserve">inancial </w:t>
      </w:r>
      <w:r w:rsidR="00856BF9" w:rsidRPr="00D236AC">
        <w:rPr>
          <w:rFonts w:ascii="Arial" w:hAnsi="Arial" w:cs="Arial"/>
          <w:noProof/>
          <w:color w:val="000000"/>
          <w:sz w:val="16"/>
          <w:szCs w:val="16"/>
          <w:lang w:val="en-US"/>
        </w:rPr>
        <w:t xml:space="preserve">information and other </w:t>
      </w:r>
      <w:r w:rsidR="00856BF9" w:rsidRPr="00D236AC">
        <w:rPr>
          <w:rFonts w:ascii="Arial" w:hAnsi="Arial" w:cs="Arial"/>
          <w:noProof/>
          <w:color w:val="000000"/>
          <w:sz w:val="16"/>
          <w:szCs w:val="16"/>
          <w:lang w:val="en-US"/>
        </w:rPr>
        <w:lastRenderedPageBreak/>
        <w:t xml:space="preserve">relevant information about the Company, stock exchange announcements, periodic reports (including the Company's latest </w:t>
      </w:r>
      <w:r w:rsidR="00856BF9" w:rsidRPr="00323864">
        <w:rPr>
          <w:rFonts w:ascii="Arial" w:hAnsi="Arial" w:cs="Arial"/>
          <w:noProof/>
          <w:color w:val="000000"/>
          <w:sz w:val="16"/>
          <w:szCs w:val="16"/>
          <w:highlight w:val="yellow"/>
          <w:lang w:val="en-US"/>
        </w:rPr>
        <w:t>[interim/annual]</w:t>
      </w:r>
      <w:r w:rsidR="00856BF9" w:rsidRPr="00D236AC">
        <w:rPr>
          <w:rFonts w:ascii="Arial" w:hAnsi="Arial" w:cs="Arial"/>
          <w:noProof/>
          <w:color w:val="000000"/>
          <w:sz w:val="16"/>
          <w:szCs w:val="16"/>
          <w:lang w:val="en-US"/>
        </w:rPr>
        <w:t xml:space="preserve"> report for the period ended </w:t>
      </w:r>
      <w:r w:rsidR="00856BF9" w:rsidRPr="00323864">
        <w:rPr>
          <w:rFonts w:ascii="Arial" w:hAnsi="Arial" w:cs="Arial"/>
          <w:noProof/>
          <w:color w:val="000000"/>
          <w:sz w:val="16"/>
          <w:szCs w:val="16"/>
          <w:highlight w:val="yellow"/>
          <w:lang w:val="en-US"/>
        </w:rPr>
        <w:t>[date]</w:t>
      </w:r>
      <w:r w:rsidR="005E2532">
        <w:rPr>
          <w:rFonts w:ascii="Arial" w:hAnsi="Arial" w:cs="Arial"/>
          <w:noProof/>
          <w:color w:val="000000"/>
          <w:sz w:val="16"/>
          <w:szCs w:val="16"/>
          <w:lang w:val="en-US"/>
        </w:rPr>
        <w:t>)</w:t>
      </w:r>
      <w:r w:rsidR="00856BF9" w:rsidRPr="00D236AC">
        <w:rPr>
          <w:rFonts w:ascii="Arial" w:hAnsi="Arial" w:cs="Arial"/>
          <w:noProof/>
          <w:color w:val="000000"/>
          <w:sz w:val="16"/>
          <w:szCs w:val="16"/>
          <w:lang w:val="en-US"/>
        </w:rPr>
        <w:t xml:space="preserve"> </w:t>
      </w:r>
      <w:r w:rsidR="005E2532">
        <w:rPr>
          <w:rFonts w:ascii="Arial" w:hAnsi="Arial" w:cs="Arial"/>
          <w:noProof/>
          <w:color w:val="000000"/>
          <w:sz w:val="16"/>
          <w:szCs w:val="16"/>
          <w:lang w:val="en-US"/>
        </w:rPr>
        <w:t xml:space="preserve">and other filings to the date hereof, as </w:t>
      </w:r>
      <w:r w:rsidR="00856BF9" w:rsidRPr="00D236AC">
        <w:rPr>
          <w:rFonts w:ascii="Arial" w:hAnsi="Arial" w:cs="Arial"/>
          <w:noProof/>
          <w:color w:val="000000"/>
          <w:sz w:val="16"/>
          <w:szCs w:val="16"/>
          <w:lang w:val="en-US"/>
        </w:rPr>
        <w:t>available on the Company's web site</w:t>
      </w:r>
      <w:r w:rsidR="005E2532">
        <w:rPr>
          <w:rFonts w:ascii="Arial" w:hAnsi="Arial" w:cs="Arial"/>
          <w:noProof/>
          <w:color w:val="000000"/>
          <w:sz w:val="16"/>
          <w:szCs w:val="16"/>
          <w:lang w:val="en-US"/>
        </w:rPr>
        <w:t xml:space="preserve"> or made available through the Oslo Stock Exchange’s information system</w:t>
      </w:r>
      <w:r w:rsidR="00055A27">
        <w:rPr>
          <w:rFonts w:ascii="Arial" w:hAnsi="Arial" w:cs="Arial"/>
          <w:noProof/>
          <w:color w:val="000000"/>
          <w:sz w:val="16"/>
          <w:szCs w:val="16"/>
          <w:lang w:val="en-US"/>
        </w:rPr>
        <w:t xml:space="preserve"> </w:t>
      </w:r>
      <w:hyperlink r:id="rId11" w:history="1">
        <w:r w:rsidR="00055A27" w:rsidRPr="006F1FC6">
          <w:rPr>
            <w:rStyle w:val="cf21"/>
            <w:rFonts w:ascii="Arial" w:hAnsi="Arial" w:cs="Arial"/>
            <w:color w:val="0000FF"/>
            <w:sz w:val="16"/>
            <w:szCs w:val="16"/>
            <w:u w:val="single"/>
            <w:lang w:val="en-GB"/>
          </w:rPr>
          <w:t>www.newsweb.no</w:t>
        </w:r>
      </w:hyperlink>
      <w:r w:rsidR="00055A27" w:rsidRPr="006F1FC6">
        <w:rPr>
          <w:rStyle w:val="cf01"/>
          <w:rFonts w:ascii="Arial" w:hAnsi="Arial" w:cs="Arial"/>
          <w:sz w:val="16"/>
          <w:szCs w:val="16"/>
          <w:lang w:val="en-GB"/>
        </w:rPr>
        <w:t>.</w:t>
      </w:r>
      <w:r w:rsidR="00751F56" w:rsidRPr="0002670F">
        <w:rPr>
          <w:lang w:val="en-GB"/>
        </w:rPr>
        <w:t xml:space="preserve"> </w:t>
      </w:r>
    </w:p>
    <w:p w14:paraId="7035F366" w14:textId="2B4B3FAE" w:rsidR="00984CB6" w:rsidRPr="00984CB6" w:rsidRDefault="00856BF9" w:rsidP="00984CB6">
      <w:pPr>
        <w:rPr>
          <w:rFonts w:ascii="Arial" w:hAnsi="Arial" w:cs="Arial"/>
          <w:sz w:val="16"/>
          <w:szCs w:val="16"/>
          <w:lang w:val="en-GB"/>
        </w:rPr>
      </w:pPr>
      <w:r w:rsidRPr="00E97CC4">
        <w:rPr>
          <w:rFonts w:ascii="Arial" w:hAnsi="Arial" w:cs="Arial"/>
          <w:b/>
          <w:bCs/>
          <w:noProof/>
          <w:color w:val="000000"/>
          <w:sz w:val="16"/>
          <w:szCs w:val="16"/>
          <w:highlight w:val="yellow"/>
          <w:u w:val="single"/>
          <w:lang w:val="en-US"/>
        </w:rPr>
        <w:t>Limitation</w:t>
      </w:r>
      <w:r w:rsidRPr="00A77AC4">
        <w:rPr>
          <w:rFonts w:ascii="Arial" w:hAnsi="Arial" w:cs="Arial"/>
          <w:b/>
          <w:bCs/>
          <w:noProof/>
          <w:color w:val="000000"/>
          <w:sz w:val="16"/>
          <w:szCs w:val="16"/>
          <w:u w:val="single"/>
          <w:lang w:val="en-US"/>
        </w:rPr>
        <w:t xml:space="preserve"> of liability:</w:t>
      </w:r>
      <w:r w:rsidR="00984CB6">
        <w:rPr>
          <w:rFonts w:ascii="Arial" w:hAnsi="Arial" w:cs="Arial"/>
          <w:b/>
          <w:bCs/>
          <w:noProof/>
          <w:color w:val="000000"/>
          <w:sz w:val="16"/>
          <w:szCs w:val="16"/>
          <w:u w:val="single"/>
          <w:lang w:val="en-US"/>
        </w:rPr>
        <w:t xml:space="preserve"> </w:t>
      </w:r>
      <w:r w:rsidR="00984CB6" w:rsidRPr="00984CB6">
        <w:rPr>
          <w:rFonts w:ascii="Arial" w:hAnsi="Arial" w:cs="Arial"/>
          <w:sz w:val="16"/>
          <w:szCs w:val="16"/>
          <w:lang w:val="en-GB" w:eastAsia="en-US"/>
        </w:rPr>
        <w:t>The Managers disclaim any liability, to the fullest extent permitted, for the accuracy or completeness of the information in the Investor Documentation</w:t>
      </w:r>
      <w:r w:rsidR="00984CB6" w:rsidRPr="00984CB6">
        <w:rPr>
          <w:rFonts w:ascii="Arial" w:hAnsi="Arial" w:cs="Arial"/>
          <w:sz w:val="16"/>
          <w:szCs w:val="16"/>
          <w:lang w:val="en-GB"/>
        </w:rPr>
        <w:t xml:space="preserve">. </w:t>
      </w:r>
      <w:r w:rsidR="00984CB6" w:rsidRPr="00984CB6">
        <w:rPr>
          <w:rFonts w:ascii="Arial" w:hAnsi="Arial" w:cs="Arial"/>
          <w:sz w:val="16"/>
          <w:szCs w:val="16"/>
          <w:lang w:val="en-US"/>
        </w:rPr>
        <w:t xml:space="preserve">Further, the </w:t>
      </w:r>
      <w:r w:rsidR="00984CB6" w:rsidRPr="00984CB6">
        <w:rPr>
          <w:rFonts w:ascii="Arial" w:hAnsi="Arial" w:cs="Arial"/>
          <w:color w:val="000000"/>
          <w:sz w:val="16"/>
          <w:szCs w:val="16"/>
          <w:lang w:val="en-US"/>
        </w:rPr>
        <w:t xml:space="preserve">Managers disclaim any liability for all other information (whether written or oral) concerning the Company, the Offer Shares or the Private Placement, irrespective of whether such information was received through the Managers, the Company or otherwise, all to the extent legally permissible. Notwithstanding the above, if the Applicant has received information from the Company or the Managers for the </w:t>
      </w:r>
      <w:proofErr w:type="gramStart"/>
      <w:r w:rsidR="00984CB6" w:rsidRPr="00984CB6">
        <w:rPr>
          <w:rFonts w:ascii="Arial" w:hAnsi="Arial" w:cs="Arial"/>
          <w:color w:val="000000"/>
          <w:sz w:val="16"/>
          <w:szCs w:val="16"/>
          <w:lang w:val="en-US"/>
        </w:rPr>
        <w:t>purposes</w:t>
      </w:r>
      <w:proofErr w:type="gramEnd"/>
      <w:r w:rsidR="00984CB6" w:rsidRPr="00984CB6">
        <w:rPr>
          <w:rFonts w:ascii="Arial" w:hAnsi="Arial" w:cs="Arial"/>
          <w:color w:val="000000"/>
          <w:sz w:val="16"/>
          <w:szCs w:val="16"/>
          <w:lang w:val="en-US"/>
        </w:rPr>
        <w:t xml:space="preserve"> of conducting </w:t>
      </w:r>
      <w:r w:rsidR="00EE0A6F">
        <w:rPr>
          <w:rFonts w:ascii="Arial" w:hAnsi="Arial" w:cs="Arial"/>
          <w:color w:val="000000"/>
          <w:sz w:val="16"/>
          <w:szCs w:val="16"/>
          <w:lang w:val="en-US"/>
        </w:rPr>
        <w:t xml:space="preserve">its </w:t>
      </w:r>
      <w:r w:rsidR="00984CB6" w:rsidRPr="00984CB6">
        <w:rPr>
          <w:rFonts w:ascii="Arial" w:hAnsi="Arial" w:cs="Arial"/>
          <w:color w:val="000000"/>
          <w:sz w:val="16"/>
          <w:szCs w:val="16"/>
          <w:lang w:val="en-US"/>
        </w:rPr>
        <w:t xml:space="preserve">own due diligence investigations, the Applicant accepts that all information set out in the Investor Documentation is provided on a </w:t>
      </w:r>
      <w:proofErr w:type="gramStart"/>
      <w:r w:rsidR="00984CB6" w:rsidRPr="00984CB6">
        <w:rPr>
          <w:rFonts w:ascii="Arial" w:hAnsi="Arial" w:cs="Arial"/>
          <w:color w:val="000000"/>
          <w:sz w:val="16"/>
          <w:szCs w:val="16"/>
          <w:lang w:val="en-US"/>
        </w:rPr>
        <w:t>strictly</w:t>
      </w:r>
      <w:proofErr w:type="gramEnd"/>
      <w:r w:rsidR="00984CB6" w:rsidRPr="00984CB6">
        <w:rPr>
          <w:rFonts w:ascii="Arial" w:hAnsi="Arial" w:cs="Arial"/>
          <w:color w:val="000000"/>
          <w:sz w:val="16"/>
          <w:szCs w:val="16"/>
          <w:lang w:val="en-US"/>
        </w:rPr>
        <w:t xml:space="preserve"> non-reliance basis. By signing this Application Form </w:t>
      </w:r>
      <w:r w:rsidR="00984CB6" w:rsidRPr="00984CB6">
        <w:rPr>
          <w:rFonts w:ascii="Arial" w:hAnsi="Arial" w:cs="Arial"/>
          <w:sz w:val="16"/>
          <w:szCs w:val="16"/>
          <w:lang w:val="en-GB" w:eastAsia="en-US"/>
        </w:rPr>
        <w:t>or by making an application for the Offer Shares on the basis of this Application Form</w:t>
      </w:r>
      <w:r w:rsidR="00984CB6" w:rsidRPr="00984CB6">
        <w:rPr>
          <w:rFonts w:ascii="Arial" w:hAnsi="Arial" w:cs="Arial"/>
          <w:color w:val="000000"/>
          <w:sz w:val="16"/>
          <w:szCs w:val="16"/>
          <w:lang w:val="en-US"/>
        </w:rPr>
        <w:t>, the Applicant warrants that it understands and accepts that it is applying for the Offer Shares and participating in the Private Placement on these terms and conditions and that the Applicant has not been induced to enter into this Application Form by any representation, warranty or undertaking by any of the aforementioned.</w:t>
      </w:r>
    </w:p>
    <w:p w14:paraId="6E10470C" w14:textId="0035793A" w:rsidR="00B71095" w:rsidRPr="00D236AC" w:rsidRDefault="00B71095" w:rsidP="006E6D44">
      <w:pPr>
        <w:widowControl w:val="0"/>
        <w:tabs>
          <w:tab w:val="left" w:pos="-70"/>
        </w:tabs>
        <w:ind w:right="11"/>
        <w:jc w:val="both"/>
        <w:rPr>
          <w:rFonts w:ascii="Arial" w:hAnsi="Arial" w:cs="Arial"/>
          <w:noProof/>
          <w:sz w:val="16"/>
          <w:szCs w:val="16"/>
          <w:lang w:val="en-US"/>
        </w:rPr>
      </w:pPr>
      <w:r w:rsidRPr="00D236AC">
        <w:rPr>
          <w:rFonts w:ascii="Arial" w:hAnsi="Arial" w:cs="Arial"/>
          <w:b/>
          <w:noProof/>
          <w:sz w:val="16"/>
          <w:szCs w:val="16"/>
          <w:u w:val="single"/>
          <w:lang w:val="en-US"/>
        </w:rPr>
        <w:t>Conditionality of the Private Placement</w:t>
      </w:r>
      <w:r w:rsidRPr="00D236AC">
        <w:rPr>
          <w:rFonts w:ascii="Arial" w:hAnsi="Arial" w:cs="Arial"/>
          <w:b/>
          <w:noProof/>
          <w:sz w:val="16"/>
          <w:szCs w:val="16"/>
          <w:lang w:val="en-US"/>
        </w:rPr>
        <w:t>:</w:t>
      </w:r>
      <w:r w:rsidRPr="00D236AC">
        <w:rPr>
          <w:rFonts w:ascii="Arial" w:hAnsi="Arial" w:cs="Arial"/>
          <w:noProof/>
          <w:sz w:val="16"/>
          <w:szCs w:val="16"/>
          <w:lang w:val="en-US"/>
        </w:rPr>
        <w:t xml:space="preserve"> </w:t>
      </w:r>
      <w:r w:rsidRPr="00D236AC">
        <w:rPr>
          <w:rFonts w:ascii="Arial" w:hAnsi="Arial" w:cs="Arial"/>
          <w:noProof/>
          <w:sz w:val="16"/>
          <w:szCs w:val="16"/>
          <w:highlight w:val="yellow"/>
          <w:lang w:val="en-US"/>
        </w:rPr>
        <w:t xml:space="preserve">[The subscription of Offer Shares pursuant to this Application </w:t>
      </w:r>
      <w:r w:rsidR="0049239C">
        <w:rPr>
          <w:rFonts w:ascii="Arial" w:hAnsi="Arial" w:cs="Arial"/>
          <w:noProof/>
          <w:sz w:val="16"/>
          <w:szCs w:val="16"/>
          <w:highlight w:val="yellow"/>
          <w:lang w:val="en-US"/>
        </w:rPr>
        <w:t>Form</w:t>
      </w:r>
      <w:r w:rsidRPr="00D236AC">
        <w:rPr>
          <w:rFonts w:ascii="Arial" w:hAnsi="Arial" w:cs="Arial"/>
          <w:noProof/>
          <w:sz w:val="16"/>
          <w:szCs w:val="16"/>
          <w:highlight w:val="yellow"/>
          <w:lang w:val="en-US"/>
        </w:rPr>
        <w:t xml:space="preserve"> shall be subject to the following conditions being satisfied prior to, and continuing to be satisfied until, the Private Placement is completed: (a) [</w:t>
      </w:r>
      <w:r w:rsidR="00AA0058">
        <w:rPr>
          <w:rFonts w:ascii="Arial" w:hAnsi="Arial" w:cs="Arial"/>
          <w:noProof/>
          <w:sz w:val="16"/>
          <w:szCs w:val="16"/>
          <w:highlight w:val="yellow"/>
          <w:lang w:val="en-US"/>
        </w:rPr>
        <w:t>x</w:t>
      </w:r>
      <w:r w:rsidRPr="00D236AC">
        <w:rPr>
          <w:rFonts w:ascii="Arial" w:hAnsi="Arial" w:cs="Arial"/>
          <w:noProof/>
          <w:sz w:val="16"/>
          <w:szCs w:val="16"/>
          <w:highlight w:val="yellow"/>
          <w:lang w:val="en-US"/>
        </w:rPr>
        <w:t>], (b) [</w:t>
      </w:r>
      <w:r w:rsidR="00AA0058">
        <w:rPr>
          <w:rFonts w:ascii="Arial" w:hAnsi="Arial" w:cs="Arial"/>
          <w:noProof/>
          <w:sz w:val="16"/>
          <w:szCs w:val="16"/>
          <w:highlight w:val="yellow"/>
          <w:lang w:val="en-US"/>
        </w:rPr>
        <w:t>x</w:t>
      </w:r>
      <w:r w:rsidRPr="00D236AC">
        <w:rPr>
          <w:rFonts w:ascii="Arial" w:hAnsi="Arial" w:cs="Arial"/>
          <w:noProof/>
          <w:sz w:val="16"/>
          <w:szCs w:val="16"/>
          <w:highlight w:val="yellow"/>
          <w:lang w:val="en-US"/>
        </w:rPr>
        <w:t>] and (c) [</w:t>
      </w:r>
      <w:r w:rsidR="00AA0058">
        <w:rPr>
          <w:rFonts w:ascii="Arial" w:hAnsi="Arial" w:cs="Arial"/>
          <w:noProof/>
          <w:sz w:val="16"/>
          <w:szCs w:val="16"/>
          <w:highlight w:val="yellow"/>
          <w:lang w:val="en-US"/>
        </w:rPr>
        <w:t>x</w:t>
      </w:r>
      <w:r w:rsidRPr="00D236AC">
        <w:rPr>
          <w:rFonts w:ascii="Arial" w:hAnsi="Arial" w:cs="Arial"/>
          <w:noProof/>
          <w:sz w:val="16"/>
          <w:szCs w:val="16"/>
          <w:highlight w:val="yellow"/>
          <w:lang w:val="en-US"/>
        </w:rPr>
        <w:t>].]</w:t>
      </w:r>
      <w:r w:rsidRPr="00D236AC">
        <w:rPr>
          <w:rFonts w:ascii="Arial" w:hAnsi="Arial" w:cs="Arial"/>
          <w:noProof/>
          <w:sz w:val="16"/>
          <w:szCs w:val="16"/>
          <w:lang w:val="en-US"/>
        </w:rPr>
        <w:t xml:space="preserve"> The completion of the Private Placement</w:t>
      </w:r>
      <w:r w:rsidR="005E2532">
        <w:rPr>
          <w:rFonts w:ascii="Arial" w:hAnsi="Arial" w:cs="Arial"/>
          <w:noProof/>
          <w:sz w:val="16"/>
          <w:szCs w:val="16"/>
          <w:lang w:val="en-US"/>
        </w:rPr>
        <w:t xml:space="preserve"> by </w:t>
      </w:r>
      <w:r w:rsidR="00BA717E">
        <w:rPr>
          <w:rFonts w:ascii="Arial" w:hAnsi="Arial" w:cs="Arial"/>
          <w:noProof/>
          <w:sz w:val="16"/>
          <w:szCs w:val="16"/>
          <w:lang w:val="en-US"/>
        </w:rPr>
        <w:t>delivery</w:t>
      </w:r>
      <w:r w:rsidRPr="00D236AC">
        <w:rPr>
          <w:rFonts w:ascii="Arial" w:hAnsi="Arial" w:cs="Arial"/>
          <w:noProof/>
          <w:sz w:val="16"/>
          <w:szCs w:val="16"/>
          <w:lang w:val="en-US"/>
        </w:rPr>
        <w:t xml:space="preserve"> of </w:t>
      </w:r>
      <w:r w:rsidRPr="00D236AC">
        <w:rPr>
          <w:rFonts w:ascii="Arial" w:hAnsi="Arial" w:cs="Arial"/>
          <w:noProof/>
          <w:color w:val="000000"/>
          <w:sz w:val="16"/>
          <w:szCs w:val="16"/>
          <w:lang w:val="en-US"/>
        </w:rPr>
        <w:t xml:space="preserve">Offer Shares </w:t>
      </w:r>
      <w:r w:rsidR="005E2532">
        <w:rPr>
          <w:rFonts w:ascii="Arial" w:hAnsi="Arial" w:cs="Arial"/>
          <w:noProof/>
          <w:color w:val="000000"/>
          <w:sz w:val="16"/>
          <w:szCs w:val="16"/>
          <w:lang w:val="en-US"/>
        </w:rPr>
        <w:t xml:space="preserve">to Applicants </w:t>
      </w:r>
      <w:r w:rsidRPr="00D236AC">
        <w:rPr>
          <w:rFonts w:ascii="Arial" w:hAnsi="Arial" w:cs="Arial"/>
          <w:noProof/>
          <w:sz w:val="16"/>
          <w:szCs w:val="16"/>
          <w:lang w:val="en-US"/>
        </w:rPr>
        <w:t xml:space="preserve">is </w:t>
      </w:r>
      <w:r w:rsidRPr="00D236AC">
        <w:rPr>
          <w:rFonts w:ascii="Arial" w:hAnsi="Arial" w:cs="Arial"/>
          <w:noProof/>
          <w:sz w:val="16"/>
          <w:szCs w:val="16"/>
          <w:highlight w:val="yellow"/>
          <w:lang w:val="en-US"/>
        </w:rPr>
        <w:t>[further]</w:t>
      </w:r>
      <w:r w:rsidRPr="00D236AC">
        <w:rPr>
          <w:rFonts w:ascii="Arial" w:hAnsi="Arial" w:cs="Arial"/>
          <w:noProof/>
          <w:sz w:val="16"/>
          <w:szCs w:val="16"/>
          <w:lang w:val="en-US"/>
        </w:rPr>
        <w:t xml:space="preserve"> subject to (i) </w:t>
      </w:r>
      <w:r w:rsidR="00BA717E">
        <w:rPr>
          <w:rFonts w:ascii="Arial" w:hAnsi="Arial" w:cs="Arial"/>
          <w:noProof/>
          <w:sz w:val="16"/>
          <w:szCs w:val="16"/>
          <w:lang w:val="en-US"/>
        </w:rPr>
        <w:t xml:space="preserve">all necessary </w:t>
      </w:r>
      <w:r w:rsidRPr="00D236AC">
        <w:rPr>
          <w:rFonts w:ascii="Arial" w:hAnsi="Arial" w:cs="Arial"/>
          <w:noProof/>
          <w:sz w:val="16"/>
          <w:szCs w:val="16"/>
          <w:lang w:val="en-US"/>
        </w:rPr>
        <w:t xml:space="preserve">corporate resolutions of the Company </w:t>
      </w:r>
      <w:r w:rsidRPr="00323864">
        <w:rPr>
          <w:rFonts w:ascii="Arial" w:hAnsi="Arial" w:cs="Arial"/>
          <w:noProof/>
          <w:sz w:val="16"/>
          <w:szCs w:val="16"/>
          <w:highlight w:val="yellow"/>
          <w:lang w:val="en-US"/>
        </w:rPr>
        <w:t>[and Selling Shareholders]</w:t>
      </w:r>
      <w:r w:rsidRPr="00D236AC">
        <w:rPr>
          <w:rFonts w:ascii="Arial" w:hAnsi="Arial" w:cs="Arial"/>
          <w:noProof/>
          <w:sz w:val="16"/>
          <w:szCs w:val="16"/>
          <w:lang w:val="en-US"/>
        </w:rPr>
        <w:t xml:space="preserve"> required to implement the Private Placement</w:t>
      </w:r>
      <w:r w:rsidR="00A34164" w:rsidRPr="00A34164">
        <w:rPr>
          <w:rFonts w:ascii="Arial" w:hAnsi="Arial" w:cs="Arial"/>
          <w:noProof/>
          <w:color w:val="000000"/>
          <w:sz w:val="16"/>
          <w:szCs w:val="16"/>
          <w:lang w:val="en-US"/>
        </w:rPr>
        <w:t xml:space="preserve"> </w:t>
      </w:r>
      <w:r w:rsidR="00A34164" w:rsidRPr="00D236AC">
        <w:rPr>
          <w:rFonts w:ascii="Arial" w:hAnsi="Arial" w:cs="Arial"/>
          <w:noProof/>
          <w:color w:val="000000"/>
          <w:sz w:val="16"/>
          <w:szCs w:val="16"/>
          <w:lang w:val="en-US"/>
        </w:rPr>
        <w:t>being validly made</w:t>
      </w:r>
      <w:r w:rsidRPr="00D236AC">
        <w:rPr>
          <w:rFonts w:ascii="Arial" w:hAnsi="Arial" w:cs="Arial"/>
          <w:noProof/>
          <w:sz w:val="16"/>
          <w:szCs w:val="16"/>
          <w:lang w:val="en-US"/>
        </w:rPr>
        <w:t xml:space="preserve">, including issue of the </w:t>
      </w:r>
      <w:r w:rsidRPr="00D236AC">
        <w:rPr>
          <w:rFonts w:ascii="Arial" w:hAnsi="Arial" w:cs="Arial"/>
          <w:noProof/>
          <w:color w:val="000000"/>
          <w:sz w:val="16"/>
          <w:szCs w:val="16"/>
          <w:lang w:val="en-US"/>
        </w:rPr>
        <w:t xml:space="preserve">Offer Shares </w:t>
      </w:r>
      <w:r w:rsidRPr="00323864">
        <w:rPr>
          <w:rFonts w:ascii="Arial" w:hAnsi="Arial" w:cs="Arial"/>
          <w:noProof/>
          <w:color w:val="000000"/>
          <w:sz w:val="16"/>
          <w:szCs w:val="16"/>
          <w:highlight w:val="yellow"/>
          <w:lang w:val="en-US"/>
        </w:rPr>
        <w:t>[and sale of Sale Shares]</w:t>
      </w:r>
      <w:r w:rsidRPr="00D236AC">
        <w:rPr>
          <w:rFonts w:ascii="Arial" w:hAnsi="Arial" w:cs="Arial"/>
          <w:noProof/>
          <w:color w:val="000000"/>
          <w:sz w:val="16"/>
          <w:szCs w:val="16"/>
          <w:lang w:val="en-US"/>
        </w:rPr>
        <w:t xml:space="preserve"> </w:t>
      </w:r>
      <w:r w:rsidRPr="00D236AC">
        <w:rPr>
          <w:rFonts w:ascii="Arial" w:hAnsi="Arial" w:cs="Arial"/>
          <w:noProof/>
          <w:sz w:val="16"/>
          <w:szCs w:val="16"/>
          <w:lang w:val="en-US"/>
        </w:rPr>
        <w:t xml:space="preserve">, and </w:t>
      </w:r>
      <w:r w:rsidR="005F68A1">
        <w:rPr>
          <w:rStyle w:val="Fotnotereferanse"/>
          <w:rFonts w:ascii="Arial" w:hAnsi="Arial" w:cs="Arial"/>
          <w:noProof/>
          <w:sz w:val="16"/>
          <w:szCs w:val="16"/>
          <w:lang w:val="en-US"/>
        </w:rPr>
        <w:footnoteReference w:id="6"/>
      </w:r>
      <w:r w:rsidR="00BA717E" w:rsidRPr="00A77AC4">
        <w:rPr>
          <w:rFonts w:ascii="Arial" w:hAnsi="Arial" w:cs="Arial"/>
          <w:noProof/>
          <w:sz w:val="16"/>
          <w:szCs w:val="16"/>
          <w:highlight w:val="yellow"/>
          <w:lang w:val="en-US"/>
        </w:rPr>
        <w:t>[</w:t>
      </w:r>
      <w:r w:rsidRPr="00A77AC4">
        <w:rPr>
          <w:rFonts w:ascii="Arial" w:hAnsi="Arial" w:cs="Arial"/>
          <w:noProof/>
          <w:sz w:val="16"/>
          <w:szCs w:val="16"/>
          <w:highlight w:val="yellow"/>
          <w:lang w:val="en-US"/>
        </w:rPr>
        <w:t xml:space="preserve">(ii) the share capital increase pertaining to the issuance of the allocated Offer Shares being validly registered with </w:t>
      </w:r>
      <w:r w:rsidR="005F68A1">
        <w:rPr>
          <w:rFonts w:ascii="Arial" w:hAnsi="Arial" w:cs="Arial"/>
          <w:noProof/>
          <w:sz w:val="16"/>
          <w:szCs w:val="16"/>
          <w:highlight w:val="yellow"/>
          <w:lang w:val="en-US"/>
        </w:rPr>
        <w:t>[</w:t>
      </w:r>
      <w:r w:rsidRPr="00A77AC4">
        <w:rPr>
          <w:rFonts w:ascii="Arial" w:hAnsi="Arial" w:cs="Arial"/>
          <w:noProof/>
          <w:sz w:val="16"/>
          <w:szCs w:val="16"/>
          <w:highlight w:val="yellow"/>
          <w:lang w:val="en-US"/>
        </w:rPr>
        <w:t>the Norwegian Register of Business Enterprises</w:t>
      </w:r>
      <w:r w:rsidR="005F68A1">
        <w:rPr>
          <w:rFonts w:ascii="Arial" w:hAnsi="Arial" w:cs="Arial"/>
          <w:noProof/>
          <w:sz w:val="16"/>
          <w:szCs w:val="16"/>
          <w:highlight w:val="yellow"/>
          <w:lang w:val="en-US"/>
        </w:rPr>
        <w:t>]</w:t>
      </w:r>
      <w:r w:rsidRPr="00A77AC4">
        <w:rPr>
          <w:rFonts w:ascii="Arial" w:hAnsi="Arial" w:cs="Arial"/>
          <w:noProof/>
          <w:sz w:val="16"/>
          <w:szCs w:val="16"/>
          <w:highlight w:val="yellow"/>
          <w:lang w:val="en-US"/>
        </w:rPr>
        <w:t xml:space="preserve"> and the allocated Offer Shares being validly issued and registered in </w:t>
      </w:r>
      <w:r w:rsidR="00A77631" w:rsidRPr="00BA717E">
        <w:rPr>
          <w:rFonts w:ascii="Arial" w:hAnsi="Arial" w:cs="Arial"/>
          <w:sz w:val="16"/>
          <w:szCs w:val="16"/>
          <w:highlight w:val="yellow"/>
          <w:lang w:val="en-GB"/>
        </w:rPr>
        <w:t xml:space="preserve">[the </w:t>
      </w:r>
      <w:r w:rsidR="00A77631" w:rsidRPr="00BA717E">
        <w:rPr>
          <w:rFonts w:ascii="Arial" w:hAnsi="Arial" w:cs="Arial"/>
          <w:color w:val="333333"/>
          <w:sz w:val="16"/>
          <w:szCs w:val="16"/>
          <w:highlight w:val="yellow"/>
          <w:lang w:val="en-GB"/>
        </w:rPr>
        <w:t xml:space="preserve">Norwegian Central Securities Depository Euronext </w:t>
      </w:r>
      <w:r w:rsidR="00A77631" w:rsidRPr="006966AE">
        <w:rPr>
          <w:rFonts w:ascii="Arial" w:hAnsi="Arial" w:cs="Arial"/>
          <w:color w:val="333333"/>
          <w:sz w:val="16"/>
          <w:szCs w:val="16"/>
          <w:highlight w:val="yellow"/>
          <w:lang w:val="en-GB"/>
        </w:rPr>
        <w:t>Securities</w:t>
      </w:r>
      <w:r w:rsidR="00A77631" w:rsidRPr="00BA717E">
        <w:rPr>
          <w:rFonts w:ascii="Arial" w:hAnsi="Arial" w:cs="Arial"/>
          <w:color w:val="333333"/>
          <w:sz w:val="16"/>
          <w:szCs w:val="16"/>
          <w:highlight w:val="yellow"/>
          <w:lang w:val="en-GB"/>
        </w:rPr>
        <w:t xml:space="preserve"> Oslo (“</w:t>
      </w:r>
      <w:r w:rsidR="00A77631" w:rsidRPr="00BA717E">
        <w:rPr>
          <w:rFonts w:ascii="Arial" w:hAnsi="Arial" w:cs="Arial"/>
          <w:b/>
          <w:bCs/>
          <w:color w:val="333333"/>
          <w:sz w:val="16"/>
          <w:szCs w:val="16"/>
          <w:highlight w:val="yellow"/>
          <w:lang w:val="en-GB"/>
        </w:rPr>
        <w:t>VPS</w:t>
      </w:r>
      <w:r w:rsidR="00A77631" w:rsidRPr="00BA717E">
        <w:rPr>
          <w:rFonts w:ascii="Arial" w:hAnsi="Arial" w:cs="Arial"/>
          <w:color w:val="333333"/>
          <w:sz w:val="16"/>
          <w:szCs w:val="16"/>
          <w:highlight w:val="yellow"/>
          <w:lang w:val="en-GB"/>
        </w:rPr>
        <w:t>”)</w:t>
      </w:r>
      <w:r w:rsidR="00A77631" w:rsidRPr="00BA717E">
        <w:rPr>
          <w:rFonts w:ascii="Arial" w:hAnsi="Arial" w:cs="Arial"/>
          <w:sz w:val="16"/>
          <w:szCs w:val="16"/>
          <w:highlight w:val="yellow"/>
          <w:lang w:val="en-US"/>
        </w:rPr>
        <w:t>]</w:t>
      </w:r>
      <w:r w:rsidR="00BA717E" w:rsidRPr="00A77AC4">
        <w:rPr>
          <w:rFonts w:ascii="Arial" w:hAnsi="Arial" w:cs="Arial"/>
          <w:sz w:val="16"/>
          <w:szCs w:val="16"/>
          <w:highlight w:val="yellow"/>
          <w:lang w:val="en-US"/>
        </w:rPr>
        <w:t>]</w:t>
      </w:r>
      <w:r w:rsidR="00A77631" w:rsidRPr="00DC7B97">
        <w:rPr>
          <w:rFonts w:ascii="Arial" w:hAnsi="Arial" w:cs="Arial"/>
          <w:sz w:val="16"/>
          <w:szCs w:val="16"/>
          <w:lang w:val="en-GB"/>
        </w:rPr>
        <w:t>.</w:t>
      </w:r>
      <w:r w:rsidR="002A27A5">
        <w:rPr>
          <w:rFonts w:ascii="Arial" w:hAnsi="Arial" w:cs="Arial"/>
          <w:sz w:val="16"/>
          <w:szCs w:val="16"/>
          <w:lang w:val="en-GB"/>
        </w:rPr>
        <w:t xml:space="preserve"> </w:t>
      </w:r>
      <w:r w:rsidRPr="00D236AC">
        <w:rPr>
          <w:rFonts w:ascii="Arial" w:hAnsi="Arial" w:cs="Arial"/>
          <w:noProof/>
          <w:sz w:val="16"/>
          <w:szCs w:val="16"/>
          <w:lang w:val="en-US"/>
        </w:rPr>
        <w:t xml:space="preserve">Items </w:t>
      </w:r>
      <w:r w:rsidRPr="00323864">
        <w:rPr>
          <w:rFonts w:ascii="Arial" w:hAnsi="Arial" w:cs="Arial"/>
          <w:noProof/>
          <w:sz w:val="16"/>
          <w:szCs w:val="16"/>
          <w:highlight w:val="yellow"/>
          <w:lang w:val="en-US"/>
        </w:rPr>
        <w:t>[(a), (b), (c),]</w:t>
      </w:r>
      <w:r w:rsidRPr="00D236AC">
        <w:rPr>
          <w:rFonts w:ascii="Arial" w:hAnsi="Arial" w:cs="Arial"/>
          <w:noProof/>
          <w:sz w:val="16"/>
          <w:szCs w:val="16"/>
          <w:lang w:val="en-US"/>
        </w:rPr>
        <w:t xml:space="preserve"> (i) </w:t>
      </w:r>
      <w:r w:rsidR="005F68A1">
        <w:rPr>
          <w:rFonts w:ascii="Arial" w:hAnsi="Arial" w:cs="Arial"/>
          <w:noProof/>
          <w:sz w:val="16"/>
          <w:szCs w:val="16"/>
          <w:lang w:val="en-US"/>
        </w:rPr>
        <w:t xml:space="preserve">to </w:t>
      </w:r>
      <w:r w:rsidRPr="00D236AC">
        <w:rPr>
          <w:rFonts w:ascii="Arial" w:hAnsi="Arial" w:cs="Arial"/>
          <w:noProof/>
          <w:sz w:val="16"/>
          <w:szCs w:val="16"/>
          <w:lang w:val="en-US"/>
        </w:rPr>
        <w:t>(</w:t>
      </w:r>
      <w:r w:rsidR="005F68A1">
        <w:rPr>
          <w:rFonts w:ascii="Arial" w:hAnsi="Arial" w:cs="Arial"/>
          <w:noProof/>
          <w:sz w:val="16"/>
          <w:szCs w:val="16"/>
          <w:lang w:val="en-US"/>
        </w:rPr>
        <w:t>[</w:t>
      </w:r>
      <w:r w:rsidRPr="00D236AC">
        <w:rPr>
          <w:rFonts w:ascii="Arial" w:hAnsi="Arial" w:cs="Arial"/>
          <w:noProof/>
          <w:sz w:val="16"/>
          <w:szCs w:val="16"/>
          <w:lang w:val="en-US"/>
        </w:rPr>
        <w:t>ii</w:t>
      </w:r>
      <w:r w:rsidR="005F68A1">
        <w:rPr>
          <w:rFonts w:ascii="Arial" w:hAnsi="Arial" w:cs="Arial"/>
          <w:noProof/>
          <w:sz w:val="16"/>
          <w:szCs w:val="16"/>
          <w:lang w:val="en-US"/>
        </w:rPr>
        <w:t>]</w:t>
      </w:r>
      <w:r w:rsidRPr="00D236AC">
        <w:rPr>
          <w:rFonts w:ascii="Arial" w:hAnsi="Arial" w:cs="Arial"/>
          <w:noProof/>
          <w:sz w:val="16"/>
          <w:szCs w:val="16"/>
          <w:lang w:val="en-US"/>
        </w:rPr>
        <w:t>) in the foregoing are referred to as the "</w:t>
      </w:r>
      <w:r w:rsidRPr="00D236AC">
        <w:rPr>
          <w:rFonts w:ascii="Arial" w:hAnsi="Arial" w:cs="Arial"/>
          <w:b/>
          <w:noProof/>
          <w:sz w:val="16"/>
          <w:szCs w:val="16"/>
          <w:lang w:val="en-US"/>
        </w:rPr>
        <w:t>Conditions</w:t>
      </w:r>
      <w:r w:rsidRPr="00D236AC">
        <w:rPr>
          <w:rFonts w:ascii="Arial" w:hAnsi="Arial" w:cs="Arial"/>
          <w:noProof/>
          <w:sz w:val="16"/>
          <w:szCs w:val="16"/>
          <w:lang w:val="en-US"/>
        </w:rPr>
        <w:t xml:space="preserve">". </w:t>
      </w:r>
      <w:r w:rsidRPr="00A77AC4">
        <w:rPr>
          <w:rFonts w:ascii="Arial" w:hAnsi="Arial" w:cs="Arial"/>
          <w:noProof/>
          <w:sz w:val="16"/>
          <w:szCs w:val="16"/>
          <w:lang w:val="en-US"/>
        </w:rPr>
        <w:t>[</w:t>
      </w:r>
      <w:r w:rsidR="00F851EB" w:rsidRPr="00C51685">
        <w:rPr>
          <w:rFonts w:ascii="Arial" w:hAnsi="Arial" w:cs="Arial"/>
          <w:noProof/>
          <w:sz w:val="16"/>
          <w:szCs w:val="16"/>
          <w:highlight w:val="yellow"/>
          <w:lang w:val="en-US"/>
        </w:rPr>
        <w:t>Up until notice of allocation, t</w:t>
      </w:r>
      <w:r w:rsidRPr="00C51685">
        <w:rPr>
          <w:rFonts w:ascii="Arial" w:hAnsi="Arial" w:cs="Arial"/>
          <w:noProof/>
          <w:sz w:val="16"/>
          <w:szCs w:val="16"/>
          <w:highlight w:val="yellow"/>
          <w:lang w:val="en-US"/>
        </w:rPr>
        <w:t xml:space="preserve">he Private Placement may be cancelled  by the Company in its sole discretion for any  reason. Neither the </w:t>
      </w:r>
      <w:r w:rsidR="00D236AC" w:rsidRPr="00C51685">
        <w:rPr>
          <w:rFonts w:ascii="Arial" w:hAnsi="Arial" w:cs="Arial"/>
          <w:noProof/>
          <w:sz w:val="16"/>
          <w:szCs w:val="16"/>
          <w:highlight w:val="yellow"/>
          <w:lang w:val="en-US"/>
        </w:rPr>
        <w:t>Managers</w:t>
      </w:r>
      <w:r w:rsidRPr="00C51685">
        <w:rPr>
          <w:rFonts w:ascii="Arial" w:hAnsi="Arial" w:cs="Arial"/>
          <w:noProof/>
          <w:sz w:val="16"/>
          <w:szCs w:val="16"/>
          <w:highlight w:val="yellow"/>
          <w:lang w:val="en-US"/>
        </w:rPr>
        <w:t xml:space="preserve"> nor the Company will be liable for any losses if the Private Placement is cancelled, irrespective of the reason for such cancellation</w:t>
      </w:r>
      <w:r w:rsidR="006D387D" w:rsidRPr="00C51685">
        <w:rPr>
          <w:rFonts w:ascii="Arial" w:hAnsi="Arial" w:cs="Arial"/>
          <w:noProof/>
          <w:sz w:val="16"/>
          <w:szCs w:val="16"/>
          <w:highlight w:val="yellow"/>
          <w:lang w:val="en-US"/>
        </w:rPr>
        <w:t>.</w:t>
      </w:r>
      <w:r w:rsidR="00FD1B62">
        <w:rPr>
          <w:rFonts w:ascii="Arial" w:hAnsi="Arial" w:cs="Arial"/>
          <w:noProof/>
          <w:sz w:val="16"/>
          <w:szCs w:val="16"/>
          <w:lang w:val="en-US"/>
        </w:rPr>
        <w:t>]</w:t>
      </w:r>
    </w:p>
    <w:p w14:paraId="0AA9B94E" w14:textId="37D4FC31"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bCs/>
          <w:noProof/>
          <w:color w:val="000000"/>
          <w:sz w:val="16"/>
          <w:szCs w:val="16"/>
          <w:u w:val="single"/>
          <w:lang w:val="en-US"/>
        </w:rPr>
        <w:t>Minimum subscription and allocation</w:t>
      </w:r>
      <w:r w:rsidRPr="00D236AC">
        <w:rPr>
          <w:rFonts w:ascii="Arial" w:hAnsi="Arial" w:cs="Arial"/>
          <w:noProof/>
          <w:color w:val="000000"/>
          <w:sz w:val="16"/>
          <w:szCs w:val="16"/>
          <w:lang w:val="en-US"/>
        </w:rPr>
        <w:t xml:space="preserve">: The minimum subscription and allocation amount in the Private Placement will be a number of Offer Shares corresponding to </w:t>
      </w:r>
      <w:r w:rsidRPr="00D236AC">
        <w:rPr>
          <w:rFonts w:ascii="Arial" w:hAnsi="Arial" w:cs="Arial"/>
          <w:noProof/>
          <w:color w:val="000000"/>
          <w:sz w:val="16"/>
          <w:szCs w:val="16"/>
          <w:highlight w:val="yellow"/>
          <w:lang w:val="en-US"/>
        </w:rPr>
        <w:t>[the NOK equivalent of]</w:t>
      </w:r>
      <w:r w:rsidRPr="00D236AC">
        <w:rPr>
          <w:rFonts w:ascii="Arial" w:hAnsi="Arial" w:cs="Arial"/>
          <w:noProof/>
          <w:color w:val="000000"/>
          <w:sz w:val="16"/>
          <w:szCs w:val="16"/>
          <w:lang w:val="en-US"/>
        </w:rPr>
        <w:t xml:space="preserve"> EUR </w:t>
      </w:r>
      <w:r w:rsidRPr="00D236AC">
        <w:rPr>
          <w:rFonts w:ascii="Arial" w:hAnsi="Arial" w:cs="Arial"/>
          <w:noProof/>
          <w:color w:val="000000"/>
          <w:sz w:val="16"/>
          <w:szCs w:val="16"/>
          <w:highlight w:val="yellow"/>
          <w:lang w:val="en-US"/>
        </w:rPr>
        <w:t>100,000</w:t>
      </w:r>
      <w:r w:rsidRPr="00D236AC">
        <w:rPr>
          <w:rFonts w:ascii="Arial" w:hAnsi="Arial" w:cs="Arial"/>
          <w:noProof/>
          <w:color w:val="000000"/>
          <w:sz w:val="16"/>
          <w:szCs w:val="16"/>
          <w:lang w:val="en-US"/>
        </w:rPr>
        <w:t>.</w:t>
      </w:r>
      <w:r w:rsidRPr="00D236AC">
        <w:rPr>
          <w:rFonts w:ascii="Arial" w:hAnsi="Arial" w:cs="Arial"/>
          <w:noProof/>
          <w:color w:val="000000" w:themeColor="text1"/>
          <w:sz w:val="16"/>
          <w:szCs w:val="16"/>
          <w:lang w:val="en-US" w:eastAsia="en-GB"/>
        </w:rPr>
        <w:t xml:space="preserve"> </w:t>
      </w:r>
      <w:r w:rsidRPr="00D236AC">
        <w:rPr>
          <w:rFonts w:ascii="Arial" w:hAnsi="Arial" w:cs="Arial"/>
          <w:noProof/>
          <w:color w:val="000000"/>
          <w:sz w:val="16"/>
          <w:szCs w:val="16"/>
          <w:lang w:val="en-US"/>
        </w:rPr>
        <w:t xml:space="preserve">The Company may, at its sole discretion, allocate Offer Shares for an amount below EUR </w:t>
      </w:r>
      <w:r w:rsidRPr="00A77AC4">
        <w:rPr>
          <w:rFonts w:ascii="Arial" w:hAnsi="Arial" w:cs="Arial"/>
          <w:noProof/>
          <w:color w:val="000000"/>
          <w:sz w:val="16"/>
          <w:szCs w:val="16"/>
          <w:highlight w:val="yellow"/>
          <w:lang w:val="en-US"/>
        </w:rPr>
        <w:t>100,000</w:t>
      </w:r>
      <w:r w:rsidRPr="00D236AC">
        <w:rPr>
          <w:rFonts w:ascii="Arial" w:hAnsi="Arial" w:cs="Arial"/>
          <w:noProof/>
          <w:color w:val="000000"/>
          <w:sz w:val="16"/>
          <w:szCs w:val="16"/>
          <w:lang w:val="en-US"/>
        </w:rPr>
        <w:t xml:space="preserve"> to the extent applicable exemptions from the prospectus requirement pursuant to Regulation (EU) 2017/1129 on prospectuses for securities (the “</w:t>
      </w:r>
      <w:r w:rsidRPr="00D236AC">
        <w:rPr>
          <w:rFonts w:ascii="Arial" w:hAnsi="Arial" w:cs="Arial"/>
          <w:b/>
          <w:bCs/>
          <w:noProof/>
          <w:color w:val="000000"/>
          <w:sz w:val="16"/>
          <w:szCs w:val="16"/>
          <w:lang w:val="en-US"/>
        </w:rPr>
        <w:t>EU Prospectus Regulation</w:t>
      </w:r>
      <w:r w:rsidRPr="00D236AC">
        <w:rPr>
          <w:rFonts w:ascii="Arial" w:hAnsi="Arial" w:cs="Arial"/>
          <w:noProof/>
          <w:color w:val="000000"/>
          <w:sz w:val="16"/>
          <w:szCs w:val="16"/>
          <w:lang w:val="en-US"/>
        </w:rPr>
        <w:t>”),</w:t>
      </w:r>
      <w:r w:rsidRPr="00D236AC" w:rsidDel="00E36301">
        <w:rPr>
          <w:rFonts w:ascii="Arial" w:hAnsi="Arial" w:cs="Arial"/>
          <w:noProof/>
          <w:color w:val="000000"/>
          <w:sz w:val="16"/>
          <w:szCs w:val="16"/>
          <w:lang w:val="en-US"/>
        </w:rPr>
        <w:t xml:space="preserve"> </w:t>
      </w:r>
      <w:r w:rsidRPr="00D236AC">
        <w:rPr>
          <w:rFonts w:ascii="Arial" w:hAnsi="Arial" w:cs="Arial"/>
          <w:noProof/>
          <w:color w:val="000000"/>
          <w:sz w:val="16"/>
          <w:szCs w:val="16"/>
          <w:lang w:val="en-US"/>
        </w:rPr>
        <w:t xml:space="preserve">are available, including to its employees or related individuals such as friends and/or family members. </w:t>
      </w:r>
    </w:p>
    <w:p w14:paraId="737B41F4" w14:textId="60170438"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Application procedure</w:t>
      </w:r>
      <w:r w:rsidRPr="00D236AC">
        <w:rPr>
          <w:rFonts w:ascii="Arial" w:hAnsi="Arial" w:cs="Arial"/>
          <w:b/>
          <w:noProof/>
          <w:color w:val="000000"/>
          <w:sz w:val="16"/>
          <w:szCs w:val="16"/>
          <w:lang w:val="en-US"/>
        </w:rPr>
        <w:t xml:space="preserve">: </w:t>
      </w:r>
      <w:r w:rsidRPr="00D236AC">
        <w:rPr>
          <w:rFonts w:ascii="Arial" w:hAnsi="Arial" w:cs="Arial"/>
          <w:noProof/>
          <w:color w:val="000000"/>
          <w:sz w:val="16"/>
          <w:szCs w:val="16"/>
          <w:lang w:val="en-US"/>
        </w:rPr>
        <w:t xml:space="preserve">Applications will take place from and including </w:t>
      </w:r>
      <w:r w:rsidRPr="00D236AC">
        <w:rPr>
          <w:rFonts w:ascii="Arial" w:hAnsi="Arial" w:cs="Arial"/>
          <w:noProof/>
          <w:color w:val="000000"/>
          <w:sz w:val="16"/>
          <w:szCs w:val="16"/>
          <w:highlight w:val="yellow"/>
          <w:lang w:val="en-US"/>
        </w:rPr>
        <w:t>[</w:t>
      </w:r>
      <w:r w:rsidR="00EE0A6F">
        <w:rPr>
          <w:rFonts w:ascii="Arial" w:hAnsi="Arial" w:cs="Arial"/>
          <w:noProof/>
          <w:color w:val="000000"/>
          <w:sz w:val="16"/>
          <w:szCs w:val="16"/>
          <w:highlight w:val="yellow"/>
          <w:lang w:val="en-US"/>
        </w:rPr>
        <w:t>date</w:t>
      </w:r>
      <w:r w:rsidRPr="00D236AC">
        <w:rPr>
          <w:rFonts w:ascii="Arial" w:hAnsi="Arial" w:cs="Arial"/>
          <w:noProof/>
          <w:color w:val="000000"/>
          <w:sz w:val="16"/>
          <w:szCs w:val="16"/>
          <w:highlight w:val="yellow"/>
          <w:lang w:val="en-US"/>
        </w:rPr>
        <w:t>]</w:t>
      </w:r>
      <w:r w:rsidRPr="00D236AC">
        <w:rPr>
          <w:rFonts w:ascii="Arial" w:hAnsi="Arial" w:cs="Arial"/>
          <w:noProof/>
          <w:color w:val="000000"/>
          <w:sz w:val="16"/>
          <w:szCs w:val="16"/>
          <w:lang w:val="en-US"/>
        </w:rPr>
        <w:t xml:space="preserve"> at [</w:t>
      </w:r>
      <w:r w:rsidRPr="00D236AC">
        <w:rPr>
          <w:rFonts w:ascii="Arial" w:hAnsi="Arial" w:cs="Arial"/>
          <w:noProof/>
          <w:color w:val="000000"/>
          <w:sz w:val="16"/>
          <w:szCs w:val="16"/>
          <w:highlight w:val="yellow"/>
          <w:lang w:val="en-US"/>
        </w:rPr>
        <w:t>16:30</w:t>
      </w:r>
      <w:r w:rsidRPr="00D236AC">
        <w:rPr>
          <w:rFonts w:ascii="Arial" w:hAnsi="Arial" w:cs="Arial"/>
          <w:noProof/>
          <w:color w:val="000000"/>
          <w:sz w:val="16"/>
          <w:szCs w:val="16"/>
          <w:lang w:val="en-US"/>
        </w:rPr>
        <w:t xml:space="preserve">] hours CE[S]T to and including </w:t>
      </w:r>
      <w:r w:rsidRPr="00D236AC">
        <w:rPr>
          <w:rFonts w:ascii="Arial" w:hAnsi="Arial" w:cs="Arial"/>
          <w:noProof/>
          <w:color w:val="000000"/>
          <w:sz w:val="16"/>
          <w:szCs w:val="16"/>
          <w:highlight w:val="yellow"/>
          <w:lang w:val="en-US"/>
        </w:rPr>
        <w:t>[</w:t>
      </w:r>
      <w:r w:rsidR="00EE0A6F">
        <w:rPr>
          <w:rFonts w:ascii="Arial" w:hAnsi="Arial" w:cs="Arial"/>
          <w:noProof/>
          <w:color w:val="000000"/>
          <w:sz w:val="16"/>
          <w:szCs w:val="16"/>
          <w:highlight w:val="yellow"/>
          <w:lang w:val="en-US"/>
        </w:rPr>
        <w:t>date</w:t>
      </w:r>
      <w:r w:rsidRPr="00D236AC">
        <w:rPr>
          <w:rFonts w:ascii="Arial" w:hAnsi="Arial" w:cs="Arial"/>
          <w:noProof/>
          <w:color w:val="000000"/>
          <w:sz w:val="16"/>
          <w:szCs w:val="16"/>
          <w:highlight w:val="yellow"/>
          <w:lang w:val="en-US"/>
        </w:rPr>
        <w:t>]</w:t>
      </w:r>
      <w:r w:rsidRPr="00D236AC">
        <w:rPr>
          <w:rFonts w:ascii="Arial" w:hAnsi="Arial" w:cs="Arial"/>
          <w:noProof/>
          <w:color w:val="000000"/>
          <w:sz w:val="16"/>
          <w:szCs w:val="16"/>
          <w:lang w:val="en-US"/>
        </w:rPr>
        <w:t xml:space="preserve"> at [</w:t>
      </w:r>
      <w:r w:rsidRPr="00D236AC">
        <w:rPr>
          <w:rFonts w:ascii="Arial" w:hAnsi="Arial" w:cs="Arial"/>
          <w:noProof/>
          <w:color w:val="000000"/>
          <w:sz w:val="16"/>
          <w:szCs w:val="16"/>
          <w:highlight w:val="yellow"/>
          <w:lang w:val="en-US"/>
        </w:rPr>
        <w:t>08:00</w:t>
      </w:r>
      <w:r w:rsidRPr="00D236AC">
        <w:rPr>
          <w:rFonts w:ascii="Arial" w:hAnsi="Arial" w:cs="Arial"/>
          <w:noProof/>
          <w:color w:val="000000"/>
          <w:sz w:val="16"/>
          <w:szCs w:val="16"/>
          <w:lang w:val="en-US"/>
        </w:rPr>
        <w:t>] hours CE[S]T (the “</w:t>
      </w:r>
      <w:r w:rsidR="00BA717E">
        <w:rPr>
          <w:rFonts w:ascii="Arial" w:hAnsi="Arial" w:cs="Arial"/>
          <w:b/>
          <w:noProof/>
          <w:color w:val="000000"/>
          <w:sz w:val="16"/>
          <w:szCs w:val="16"/>
          <w:lang w:val="en-US"/>
        </w:rPr>
        <w:t>[</w:t>
      </w:r>
      <w:r w:rsidR="00BA717E" w:rsidRPr="00A77AC4">
        <w:rPr>
          <w:rFonts w:ascii="Arial" w:hAnsi="Arial" w:cs="Arial"/>
          <w:b/>
          <w:noProof/>
          <w:color w:val="000000"/>
          <w:sz w:val="16"/>
          <w:szCs w:val="16"/>
          <w:highlight w:val="yellow"/>
          <w:lang w:val="en-US"/>
        </w:rPr>
        <w:t>Bookbuilding/Application Period</w:t>
      </w:r>
      <w:r w:rsidR="00BA717E">
        <w:rPr>
          <w:rFonts w:ascii="Arial" w:hAnsi="Arial" w:cs="Arial"/>
          <w:b/>
          <w:noProof/>
          <w:color w:val="000000"/>
          <w:sz w:val="16"/>
          <w:szCs w:val="16"/>
          <w:lang w:val="en-US"/>
        </w:rPr>
        <w:t>]</w:t>
      </w:r>
      <w:r w:rsidRPr="00D236AC">
        <w:rPr>
          <w:rFonts w:ascii="Arial" w:hAnsi="Arial" w:cs="Arial"/>
          <w:noProof/>
          <w:color w:val="000000"/>
          <w:sz w:val="16"/>
          <w:szCs w:val="16"/>
          <w:lang w:val="en-US"/>
        </w:rPr>
        <w:t xml:space="preserve">”). The Company together with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reserve the right, at their own discretion, to close or extend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at any time and for any reasons and on short </w:t>
      </w:r>
      <w:r w:rsidR="00A34164">
        <w:rPr>
          <w:rFonts w:ascii="Arial" w:hAnsi="Arial" w:cs="Arial"/>
          <w:noProof/>
          <w:color w:val="000000"/>
          <w:sz w:val="16"/>
          <w:szCs w:val="16"/>
          <w:lang w:val="en-US"/>
        </w:rPr>
        <w:t xml:space="preserve">or without </w:t>
      </w:r>
      <w:r w:rsidRPr="00D236AC">
        <w:rPr>
          <w:rFonts w:ascii="Arial" w:hAnsi="Arial" w:cs="Arial"/>
          <w:noProof/>
          <w:color w:val="000000"/>
          <w:sz w:val="16"/>
          <w:szCs w:val="16"/>
          <w:lang w:val="en-US"/>
        </w:rPr>
        <w:t xml:space="preserve">notice. If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is shortened or extended, the other dates referred to herein may be amended accordingly. </w:t>
      </w:r>
    </w:p>
    <w:p w14:paraId="7D917468" w14:textId="6E09CE34"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noProof/>
          <w:color w:val="000000"/>
          <w:sz w:val="16"/>
          <w:szCs w:val="16"/>
          <w:lang w:val="en-US"/>
        </w:rPr>
        <w:t xml:space="preserve">By executing this Application </w:t>
      </w:r>
      <w:r w:rsidR="00C7474D">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or by placing an application by taped phone, email, the messenger service of Bloomberg or any other electronic communication as further described below, the Applicant irrevocably confirms the Applicant’s request to subscribe for the number of Offer Shares at the amount(s) specified by such Applicant on the terms included in the Investor Documentation, and authorizes and instructs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or [</w:t>
      </w:r>
      <w:r w:rsidRPr="00D236AC">
        <w:rPr>
          <w:rFonts w:ascii="Arial" w:hAnsi="Arial" w:cs="Arial"/>
          <w:noProof/>
          <w:color w:val="000000"/>
          <w:sz w:val="16"/>
          <w:szCs w:val="16"/>
          <w:highlight w:val="yellow"/>
          <w:lang w:val="en-US"/>
        </w:rPr>
        <w:t>its</w:t>
      </w:r>
      <w:r w:rsidRPr="00D236AC">
        <w:rPr>
          <w:rFonts w:ascii="Arial" w:hAnsi="Arial" w:cs="Arial"/>
          <w:noProof/>
          <w:color w:val="000000"/>
          <w:sz w:val="16"/>
          <w:szCs w:val="16"/>
          <w:lang w:val="en-US"/>
        </w:rPr>
        <w:t>] appointed representative, [</w:t>
      </w:r>
      <w:r w:rsidRPr="00D236AC">
        <w:rPr>
          <w:rFonts w:ascii="Arial" w:hAnsi="Arial" w:cs="Arial"/>
          <w:noProof/>
          <w:color w:val="000000"/>
          <w:sz w:val="16"/>
          <w:szCs w:val="16"/>
          <w:highlight w:val="yellow"/>
          <w:lang w:val="en-US"/>
        </w:rPr>
        <w:t>each acting alone,</w:t>
      </w:r>
      <w:r w:rsidRPr="00D236AC">
        <w:rPr>
          <w:rFonts w:ascii="Arial" w:hAnsi="Arial" w:cs="Arial"/>
          <w:noProof/>
          <w:color w:val="000000"/>
          <w:sz w:val="16"/>
          <w:szCs w:val="16"/>
          <w:lang w:val="en-US"/>
        </w:rPr>
        <w:t>] to subscribe for the number of Offer Shares allocated to the Applicant in the Private Placement (the “</w:t>
      </w:r>
      <w:r w:rsidRPr="00D236AC">
        <w:rPr>
          <w:rFonts w:ascii="Arial" w:hAnsi="Arial" w:cs="Arial"/>
          <w:b/>
          <w:noProof/>
          <w:color w:val="000000"/>
          <w:sz w:val="16"/>
          <w:szCs w:val="16"/>
          <w:lang w:val="en-US"/>
        </w:rPr>
        <w:t>Allocated Shares</w:t>
      </w:r>
      <w:r w:rsidRPr="00D236AC">
        <w:rPr>
          <w:rFonts w:ascii="Arial" w:hAnsi="Arial" w:cs="Arial"/>
          <w:noProof/>
          <w:color w:val="000000"/>
          <w:sz w:val="16"/>
          <w:szCs w:val="16"/>
          <w:lang w:val="en-US"/>
        </w:rPr>
        <w:t xml:space="preserve">”) on behalf of the Applicant. If no price limit is stated no price limit will apply and the Application will be considered as an Application for the stated number of </w:t>
      </w:r>
      <w:r w:rsidR="00A44177">
        <w:rPr>
          <w:rFonts w:ascii="Arial" w:hAnsi="Arial" w:cs="Arial"/>
          <w:noProof/>
          <w:color w:val="000000"/>
          <w:sz w:val="16"/>
          <w:szCs w:val="16"/>
          <w:lang w:val="en-US"/>
        </w:rPr>
        <w:t>Offer S</w:t>
      </w:r>
      <w:r w:rsidR="00A44177" w:rsidRPr="00D236AC">
        <w:rPr>
          <w:rFonts w:ascii="Arial" w:hAnsi="Arial" w:cs="Arial"/>
          <w:noProof/>
          <w:color w:val="000000"/>
          <w:sz w:val="16"/>
          <w:szCs w:val="16"/>
          <w:lang w:val="en-US"/>
        </w:rPr>
        <w:t xml:space="preserve">hares </w:t>
      </w:r>
      <w:r w:rsidRPr="00D236AC">
        <w:rPr>
          <w:rFonts w:ascii="Arial" w:hAnsi="Arial" w:cs="Arial"/>
          <w:noProof/>
          <w:color w:val="000000"/>
          <w:sz w:val="16"/>
          <w:szCs w:val="16"/>
          <w:lang w:val="en-US"/>
        </w:rPr>
        <w:t xml:space="preserve">or the stated amount at any final Offer Price. </w:t>
      </w:r>
    </w:p>
    <w:p w14:paraId="38D2A6FD" w14:textId="224A387A" w:rsidR="00B71095" w:rsidRPr="00D236AC" w:rsidRDefault="00B71095">
      <w:pPr>
        <w:widowControl w:val="0"/>
        <w:tabs>
          <w:tab w:val="left" w:pos="-70"/>
        </w:tabs>
        <w:ind w:right="11"/>
        <w:jc w:val="both"/>
        <w:rPr>
          <w:rFonts w:ascii="Arial" w:hAnsi="Arial" w:cs="Arial"/>
          <w:noProof/>
          <w:color w:val="000000"/>
          <w:sz w:val="16"/>
          <w:szCs w:val="16"/>
          <w:lang w:val="en-US"/>
        </w:rPr>
      </w:pPr>
      <w:r w:rsidRPr="00D236AC">
        <w:rPr>
          <w:rFonts w:ascii="Arial" w:hAnsi="Arial" w:cs="Arial"/>
          <w:noProof/>
          <w:color w:val="000000"/>
          <w:sz w:val="16"/>
          <w:szCs w:val="16"/>
          <w:lang w:val="en-US"/>
        </w:rPr>
        <w:t xml:space="preserve">This Application </w:t>
      </w:r>
      <w:r w:rsidR="00D47F3D" w:rsidRPr="00D236AC">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duly signed, valid and binding on the Applicant, must be </w:t>
      </w:r>
      <w:r w:rsidR="00D47F3D" w:rsidRPr="00D236AC">
        <w:rPr>
          <w:rFonts w:ascii="Arial" w:hAnsi="Arial" w:cs="Arial"/>
          <w:noProof/>
          <w:color w:val="000000"/>
          <w:sz w:val="16"/>
          <w:szCs w:val="16"/>
          <w:lang w:val="en-US"/>
        </w:rPr>
        <w:t>received by</w:t>
      </w:r>
      <w:r w:rsidRPr="00D236AC">
        <w:rPr>
          <w:rFonts w:ascii="Arial" w:hAnsi="Arial" w:cs="Arial"/>
          <w:noProof/>
          <w:color w:val="000000"/>
          <w:sz w:val="16"/>
          <w:szCs w:val="16"/>
          <w:lang w:val="en-US"/>
        </w:rPr>
        <w:t xml:space="preserve"> </w:t>
      </w:r>
      <w:r w:rsidR="00EE0A6F">
        <w:rPr>
          <w:rFonts w:ascii="Arial" w:hAnsi="Arial" w:cs="Arial"/>
          <w:noProof/>
          <w:color w:val="000000"/>
          <w:sz w:val="16"/>
          <w:szCs w:val="16"/>
          <w:lang w:val="en-US"/>
        </w:rPr>
        <w:t xml:space="preserve">one of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by the end of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w:t>
      </w:r>
      <w:r w:rsidR="00D47F3D" w:rsidRPr="00D236AC">
        <w:rPr>
          <w:rFonts w:ascii="Arial" w:hAnsi="Arial" w:cs="Arial"/>
          <w:noProof/>
          <w:color w:val="000000"/>
          <w:sz w:val="16"/>
          <w:szCs w:val="16"/>
          <w:lang w:val="en-US"/>
        </w:rPr>
        <w:t xml:space="preserve">The Applicant bears the risk of </w:t>
      </w:r>
      <w:r w:rsidR="00A106D8">
        <w:rPr>
          <w:rFonts w:ascii="Arial" w:hAnsi="Arial" w:cs="Arial"/>
          <w:noProof/>
          <w:color w:val="000000"/>
          <w:sz w:val="16"/>
          <w:szCs w:val="16"/>
          <w:lang w:val="en-US"/>
        </w:rPr>
        <w:t xml:space="preserve">any delays, </w:t>
      </w:r>
      <w:r w:rsidR="00D47F3D" w:rsidRPr="00D236AC">
        <w:rPr>
          <w:rFonts w:ascii="Arial" w:hAnsi="Arial" w:cs="Arial"/>
          <w:noProof/>
          <w:color w:val="000000"/>
          <w:sz w:val="16"/>
          <w:szCs w:val="16"/>
          <w:lang w:val="en-US"/>
        </w:rPr>
        <w:t xml:space="preserve">unavailable digital systems and channels and any other technical problems. The Applicant is furthermore responsible for the correctness of the information provided by the Applicant in this Application Form. However, the Managers may, in their sole discretion, accept applications placed by taped phone, e-mail, on Bloomberg or otherwise within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00D47F3D" w:rsidRPr="00D236AC">
        <w:rPr>
          <w:rFonts w:ascii="Arial" w:hAnsi="Arial" w:cs="Arial"/>
          <w:noProof/>
          <w:color w:val="000000"/>
          <w:sz w:val="16"/>
          <w:szCs w:val="16"/>
          <w:lang w:val="en-US"/>
        </w:rPr>
        <w:t xml:space="preserve"> (but may request that the application is subsequently confirmed by the execution of an Application Form in writing, and may, if the Applicant fails to satisfy such requirement, in their sole discretion, disregard the application, without any liability towards the Applicant). </w:t>
      </w:r>
      <w:bookmarkStart w:id="1" w:name="_Hlk139360150"/>
      <w:r w:rsidRPr="00D236AC">
        <w:rPr>
          <w:rFonts w:ascii="Arial" w:hAnsi="Arial" w:cs="Arial"/>
          <w:noProof/>
          <w:color w:val="000000"/>
          <w:sz w:val="16"/>
          <w:szCs w:val="16"/>
          <w:lang w:val="en-US"/>
        </w:rPr>
        <w:t xml:space="preserve">Any application received by a </w:t>
      </w:r>
      <w:r w:rsidR="00D236AC" w:rsidRPr="00D236AC">
        <w:rPr>
          <w:rFonts w:ascii="Arial" w:hAnsi="Arial" w:cs="Arial"/>
          <w:noProof/>
          <w:color w:val="000000"/>
          <w:sz w:val="16"/>
          <w:szCs w:val="16"/>
          <w:lang w:val="en-US"/>
        </w:rPr>
        <w:t>Manager</w:t>
      </w:r>
      <w:r w:rsidRPr="00D236AC">
        <w:rPr>
          <w:rFonts w:ascii="Arial" w:hAnsi="Arial" w:cs="Arial"/>
          <w:noProof/>
          <w:color w:val="000000"/>
          <w:sz w:val="16"/>
          <w:szCs w:val="16"/>
          <w:lang w:val="en-US"/>
        </w:rPr>
        <w:t xml:space="preserve"> (whether in writing or by taped phone) becomes binding at the end of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and may not be withdrawn or amended after such time. </w:t>
      </w:r>
      <w:bookmarkEnd w:id="1"/>
    </w:p>
    <w:p w14:paraId="73998AC4" w14:textId="7F4ADF4D" w:rsidR="007E0337" w:rsidRPr="00D236AC" w:rsidRDefault="007E0337" w:rsidP="006E6D44">
      <w:pPr>
        <w:widowControl w:val="0"/>
        <w:tabs>
          <w:tab w:val="left" w:pos="-70"/>
        </w:tabs>
        <w:ind w:right="11"/>
        <w:jc w:val="both"/>
        <w:rPr>
          <w:rFonts w:ascii="Arial" w:hAnsi="Arial" w:cs="Arial"/>
          <w:b/>
          <w:bCs/>
          <w:noProof/>
          <w:color w:val="000000"/>
          <w:sz w:val="16"/>
          <w:szCs w:val="16"/>
          <w:lang w:val="en-US"/>
        </w:rPr>
      </w:pPr>
      <w:r w:rsidRPr="00D236AC">
        <w:rPr>
          <w:rFonts w:ascii="Arial" w:hAnsi="Arial" w:cs="Arial"/>
          <w:b/>
          <w:bCs/>
          <w:noProof/>
          <w:color w:val="000000"/>
          <w:sz w:val="16"/>
          <w:szCs w:val="16"/>
          <w:lang w:val="en-US"/>
        </w:rPr>
        <w:t xml:space="preserve">ANY APPLICATION PLACED BY TAPED PHONE, E-MAIL, ON BLOOMBERG OR OTHERWISE WILL BE DEEMED MADE ON THE TERMS AND SUBJECT TO THE CONDITIONS SET OUT IN THIS APPLICATION FORM (INCLUDING, FOR THE AVOIDANCE OF DOUBT, EXHIBIT I </w:t>
      </w:r>
      <w:r w:rsidR="00F95428">
        <w:rPr>
          <w:rFonts w:ascii="Arial" w:hAnsi="Arial" w:cs="Arial"/>
          <w:b/>
          <w:bCs/>
          <w:noProof/>
          <w:color w:val="000000"/>
          <w:sz w:val="16"/>
          <w:szCs w:val="16"/>
          <w:lang w:val="en-US"/>
        </w:rPr>
        <w:t>[</w:t>
      </w:r>
      <w:r w:rsidRPr="00D236AC">
        <w:rPr>
          <w:rFonts w:ascii="Arial" w:hAnsi="Arial" w:cs="Arial"/>
          <w:b/>
          <w:bCs/>
          <w:noProof/>
          <w:color w:val="000000"/>
          <w:sz w:val="16"/>
          <w:szCs w:val="16"/>
          <w:lang w:val="en-US"/>
        </w:rPr>
        <w:t>AND</w:t>
      </w:r>
      <w:r w:rsidR="00F95428">
        <w:rPr>
          <w:rFonts w:ascii="Arial" w:hAnsi="Arial" w:cs="Arial"/>
          <w:b/>
          <w:bCs/>
          <w:noProof/>
          <w:color w:val="000000"/>
          <w:sz w:val="16"/>
          <w:szCs w:val="16"/>
          <w:lang w:val="en-US"/>
        </w:rPr>
        <w:t>]</w:t>
      </w:r>
      <w:r w:rsidRPr="00D236AC">
        <w:rPr>
          <w:rFonts w:ascii="Arial" w:hAnsi="Arial" w:cs="Arial"/>
          <w:b/>
          <w:bCs/>
          <w:noProof/>
          <w:color w:val="000000"/>
          <w:sz w:val="16"/>
          <w:szCs w:val="16"/>
          <w:lang w:val="en-US"/>
        </w:rPr>
        <w:t xml:space="preserve"> EXHIBIT II (THE LATTER RELEVANT FOR U.S. PERSONS</w:t>
      </w:r>
      <w:r w:rsidR="00A97D7E">
        <w:rPr>
          <w:rFonts w:ascii="Arial" w:hAnsi="Arial" w:cs="Arial"/>
          <w:b/>
          <w:bCs/>
          <w:noProof/>
          <w:color w:val="000000"/>
          <w:sz w:val="16"/>
          <w:szCs w:val="16"/>
          <w:lang w:val="en-US"/>
        </w:rPr>
        <w:t>)).</w:t>
      </w:r>
      <w:r w:rsidR="00F95428">
        <w:rPr>
          <w:rFonts w:ascii="Arial" w:hAnsi="Arial" w:cs="Arial"/>
          <w:b/>
          <w:bCs/>
          <w:noProof/>
          <w:color w:val="000000"/>
          <w:sz w:val="16"/>
          <w:szCs w:val="16"/>
          <w:lang w:val="en-US"/>
        </w:rPr>
        <w:t xml:space="preserve"> </w:t>
      </w:r>
    </w:p>
    <w:p w14:paraId="29B0BBF7" w14:textId="4D9292ED"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Allocation of Offer Shares</w:t>
      </w:r>
      <w:r w:rsidRPr="00D236AC">
        <w:rPr>
          <w:rFonts w:ascii="Arial" w:hAnsi="Arial" w:cs="Arial"/>
          <w:b/>
          <w:noProof/>
          <w:color w:val="000000"/>
          <w:sz w:val="16"/>
          <w:szCs w:val="16"/>
          <w:lang w:val="en-US"/>
        </w:rPr>
        <w:t xml:space="preserve">: </w:t>
      </w:r>
      <w:r w:rsidRPr="00D236AC">
        <w:rPr>
          <w:rFonts w:ascii="Arial" w:hAnsi="Arial" w:cs="Arial"/>
          <w:noProof/>
          <w:color w:val="000000"/>
          <w:sz w:val="16"/>
          <w:szCs w:val="16"/>
          <w:lang w:val="en-US"/>
        </w:rPr>
        <w:t xml:space="preserve">Notification of </w:t>
      </w:r>
      <w:r w:rsidR="00A44177">
        <w:rPr>
          <w:rFonts w:ascii="Arial" w:hAnsi="Arial" w:cs="Arial"/>
          <w:noProof/>
          <w:color w:val="000000"/>
          <w:sz w:val="16"/>
          <w:szCs w:val="16"/>
          <w:lang w:val="en-US"/>
        </w:rPr>
        <w:t xml:space="preserve">allocation </w:t>
      </w:r>
      <w:r w:rsidRPr="00D236AC">
        <w:rPr>
          <w:rFonts w:ascii="Arial" w:hAnsi="Arial" w:cs="Arial"/>
          <w:noProof/>
          <w:color w:val="000000"/>
          <w:sz w:val="16"/>
          <w:szCs w:val="16"/>
          <w:lang w:val="en-US"/>
        </w:rPr>
        <w:t>and payment instruction (the “</w:t>
      </w:r>
      <w:r w:rsidRPr="00D236AC">
        <w:rPr>
          <w:rFonts w:ascii="Arial" w:hAnsi="Arial" w:cs="Arial"/>
          <w:b/>
          <w:noProof/>
          <w:color w:val="000000"/>
          <w:sz w:val="16"/>
          <w:szCs w:val="16"/>
          <w:lang w:val="en-US"/>
        </w:rPr>
        <w:t>Notification</w:t>
      </w:r>
      <w:r w:rsidRPr="00D236AC">
        <w:rPr>
          <w:rFonts w:ascii="Arial" w:hAnsi="Arial" w:cs="Arial"/>
          <w:noProof/>
          <w:color w:val="000000"/>
          <w:sz w:val="16"/>
          <w:szCs w:val="16"/>
          <w:lang w:val="en-US"/>
        </w:rPr>
        <w:t>”) will be sent</w:t>
      </w:r>
      <w:r w:rsidR="00F95428">
        <w:rPr>
          <w:rFonts w:ascii="Arial" w:hAnsi="Arial" w:cs="Arial"/>
          <w:noProof/>
          <w:color w:val="000000"/>
          <w:sz w:val="16"/>
          <w:szCs w:val="16"/>
          <w:lang w:val="en-US"/>
        </w:rPr>
        <w:t xml:space="preserve"> </w:t>
      </w:r>
      <w:r w:rsidRPr="00D236AC">
        <w:rPr>
          <w:rFonts w:ascii="Arial" w:hAnsi="Arial" w:cs="Arial"/>
          <w:noProof/>
          <w:color w:val="000000"/>
          <w:sz w:val="16"/>
          <w:szCs w:val="16"/>
          <w:lang w:val="en-US"/>
        </w:rPr>
        <w:t xml:space="preserve">to the Applicant by </w:t>
      </w:r>
      <w:r w:rsidR="00F95428">
        <w:rPr>
          <w:rFonts w:ascii="Arial" w:hAnsi="Arial" w:cs="Arial"/>
          <w:noProof/>
          <w:color w:val="000000"/>
          <w:sz w:val="16"/>
          <w:szCs w:val="16"/>
          <w:lang w:val="en-US"/>
        </w:rPr>
        <w:t xml:space="preserve">the </w:t>
      </w:r>
      <w:r w:rsidRPr="00D236AC">
        <w:rPr>
          <w:rFonts w:ascii="Arial" w:hAnsi="Arial" w:cs="Arial"/>
          <w:noProof/>
          <w:color w:val="000000"/>
          <w:sz w:val="16"/>
          <w:szCs w:val="16"/>
          <w:lang w:val="en-US"/>
        </w:rPr>
        <w:t>Manager</w:t>
      </w:r>
      <w:r w:rsidR="00F95428">
        <w:rPr>
          <w:rFonts w:ascii="Arial" w:hAnsi="Arial" w:cs="Arial"/>
          <w:noProof/>
          <w:color w:val="000000"/>
          <w:sz w:val="16"/>
          <w:szCs w:val="16"/>
          <w:lang w:val="en-US"/>
        </w:rPr>
        <w:t>s</w:t>
      </w:r>
      <w:r w:rsidRPr="00D236AC">
        <w:rPr>
          <w:rFonts w:ascii="Arial" w:hAnsi="Arial" w:cs="Arial"/>
          <w:noProof/>
          <w:color w:val="000000"/>
          <w:sz w:val="16"/>
          <w:szCs w:val="16"/>
          <w:lang w:val="en-US"/>
        </w:rPr>
        <w:t xml:space="preserve"> on or about </w:t>
      </w:r>
      <w:r w:rsidRPr="00D236AC">
        <w:rPr>
          <w:rFonts w:ascii="Arial" w:hAnsi="Arial" w:cs="Arial"/>
          <w:noProof/>
          <w:sz w:val="16"/>
          <w:szCs w:val="16"/>
          <w:highlight w:val="yellow"/>
          <w:lang w:val="en-US"/>
        </w:rPr>
        <w:t>[</w:t>
      </w:r>
      <w:r w:rsidR="00F95428" w:rsidRPr="00A77AC4">
        <w:rPr>
          <w:rFonts w:ascii="Arial" w:hAnsi="Arial" w:cs="Arial"/>
          <w:noProof/>
          <w:sz w:val="16"/>
          <w:szCs w:val="16"/>
          <w:highlight w:val="yellow"/>
          <w:lang w:val="en-US"/>
        </w:rPr>
        <w:t>date</w:t>
      </w:r>
      <w:r w:rsidRPr="00D236AC">
        <w:rPr>
          <w:rFonts w:ascii="Arial" w:hAnsi="Arial" w:cs="Arial"/>
          <w:noProof/>
          <w:sz w:val="16"/>
          <w:szCs w:val="16"/>
          <w:lang w:val="en-US"/>
        </w:rPr>
        <w:t xml:space="preserve">], subject to any shortening or extensions of the </w:t>
      </w:r>
      <w:r w:rsidR="00BA717E">
        <w:rPr>
          <w:rFonts w:ascii="Arial" w:hAnsi="Arial" w:cs="Arial"/>
          <w:noProof/>
          <w:sz w:val="16"/>
          <w:szCs w:val="16"/>
          <w:lang w:val="en-US"/>
        </w:rPr>
        <w:t>[</w:t>
      </w:r>
      <w:r w:rsidR="00BA717E" w:rsidRPr="00A77AC4">
        <w:rPr>
          <w:rFonts w:ascii="Arial" w:hAnsi="Arial" w:cs="Arial"/>
          <w:noProof/>
          <w:sz w:val="16"/>
          <w:szCs w:val="16"/>
          <w:highlight w:val="yellow"/>
          <w:lang w:val="en-US"/>
        </w:rPr>
        <w:t>Bookbuilding/Application Period</w:t>
      </w:r>
      <w:r w:rsidR="00BA717E">
        <w:rPr>
          <w:rFonts w:ascii="Arial" w:hAnsi="Arial" w:cs="Arial"/>
          <w:noProof/>
          <w:sz w:val="16"/>
          <w:szCs w:val="16"/>
          <w:lang w:val="en-US"/>
        </w:rPr>
        <w:t>]</w:t>
      </w:r>
      <w:r w:rsidRPr="00D236AC">
        <w:rPr>
          <w:rFonts w:ascii="Arial" w:hAnsi="Arial" w:cs="Arial"/>
          <w:noProof/>
          <w:color w:val="000000"/>
          <w:sz w:val="16"/>
          <w:szCs w:val="16"/>
          <w:lang w:val="en-US"/>
        </w:rPr>
        <w:t xml:space="preserve">. </w:t>
      </w:r>
      <w:r w:rsidRPr="00D236AC">
        <w:rPr>
          <w:rFonts w:ascii="Arial" w:hAnsi="Arial" w:cs="Arial"/>
          <w:noProof/>
          <w:sz w:val="16"/>
          <w:szCs w:val="16"/>
          <w:lang w:val="en-US"/>
        </w:rPr>
        <w:t xml:space="preserve">The allocation </w:t>
      </w:r>
      <w:r w:rsidR="00A44177">
        <w:rPr>
          <w:rFonts w:ascii="Arial" w:hAnsi="Arial" w:cs="Arial"/>
          <w:noProof/>
          <w:sz w:val="16"/>
          <w:szCs w:val="16"/>
          <w:lang w:val="en-US"/>
        </w:rPr>
        <w:t xml:space="preserve">of Offer Shares </w:t>
      </w:r>
      <w:r w:rsidRPr="00D236AC">
        <w:rPr>
          <w:rFonts w:ascii="Arial" w:hAnsi="Arial" w:cs="Arial"/>
          <w:noProof/>
          <w:sz w:val="16"/>
          <w:szCs w:val="16"/>
          <w:lang w:val="en-US"/>
        </w:rPr>
        <w:t xml:space="preserve">will be made at the discretion of the Company’s board of directors in consultation with the </w:t>
      </w:r>
      <w:r w:rsidR="00D236AC" w:rsidRPr="00D236AC">
        <w:rPr>
          <w:rFonts w:ascii="Arial" w:hAnsi="Arial" w:cs="Arial"/>
          <w:noProof/>
          <w:sz w:val="16"/>
          <w:szCs w:val="16"/>
          <w:lang w:val="en-US"/>
        </w:rPr>
        <w:t>Managers</w:t>
      </w:r>
      <w:r w:rsidRPr="00D236AC">
        <w:rPr>
          <w:rFonts w:ascii="Arial" w:hAnsi="Arial" w:cs="Arial"/>
          <w:noProof/>
          <w:sz w:val="16"/>
          <w:szCs w:val="16"/>
          <w:lang w:val="en-US"/>
        </w:rPr>
        <w:t xml:space="preserve">. The board of directors will focus on criteria such as (but not limited to) </w:t>
      </w:r>
      <w:r w:rsidR="00F95428">
        <w:rPr>
          <w:rFonts w:ascii="Arial" w:hAnsi="Arial" w:cs="Arial"/>
          <w:noProof/>
          <w:sz w:val="16"/>
          <w:szCs w:val="16"/>
          <w:lang w:val="en-US"/>
        </w:rPr>
        <w:t>[</w:t>
      </w:r>
      <w:r w:rsidR="00F95428" w:rsidRPr="00A77AC4">
        <w:rPr>
          <w:rFonts w:ascii="Arial" w:hAnsi="Arial" w:cs="Arial"/>
          <w:noProof/>
          <w:sz w:val="16"/>
          <w:szCs w:val="16"/>
          <w:highlight w:val="yellow"/>
          <w:lang w:val="en-US"/>
        </w:rPr>
        <w:t>pre-commitments</w:t>
      </w:r>
      <w:r w:rsidR="00F95428">
        <w:rPr>
          <w:rFonts w:ascii="Arial" w:hAnsi="Arial" w:cs="Arial"/>
          <w:noProof/>
          <w:sz w:val="16"/>
          <w:szCs w:val="16"/>
          <w:lang w:val="en-US"/>
        </w:rPr>
        <w:t xml:space="preserve">,] </w:t>
      </w:r>
      <w:r w:rsidRPr="00D236AC">
        <w:rPr>
          <w:rFonts w:ascii="Arial" w:hAnsi="Arial" w:cs="Arial"/>
          <w:noProof/>
          <w:sz w:val="16"/>
          <w:szCs w:val="16"/>
          <w:lang w:val="en-US"/>
        </w:rPr>
        <w:t xml:space="preserve">current ownership in the Company, timeliness of the application, </w:t>
      </w:r>
      <w:r w:rsidR="00F95428" w:rsidRPr="00A77AC4">
        <w:rPr>
          <w:rFonts w:ascii="Arial" w:hAnsi="Arial" w:cs="Arial"/>
          <w:noProof/>
          <w:sz w:val="16"/>
          <w:szCs w:val="16"/>
          <w:highlight w:val="yellow"/>
          <w:lang w:val="en-US"/>
        </w:rPr>
        <w:t>[</w:t>
      </w:r>
      <w:r w:rsidRPr="00A77AC4">
        <w:rPr>
          <w:rFonts w:ascii="Arial" w:hAnsi="Arial" w:cs="Arial"/>
          <w:noProof/>
          <w:sz w:val="16"/>
          <w:szCs w:val="16"/>
          <w:highlight w:val="yellow"/>
          <w:lang w:val="en-US"/>
        </w:rPr>
        <w:t>price leadership</w:t>
      </w:r>
      <w:r w:rsidR="00F95428">
        <w:rPr>
          <w:rFonts w:ascii="Arial" w:hAnsi="Arial" w:cs="Arial"/>
          <w:noProof/>
          <w:sz w:val="16"/>
          <w:szCs w:val="16"/>
          <w:lang w:val="en-US"/>
        </w:rPr>
        <w:t>]</w:t>
      </w:r>
      <w:r w:rsidRPr="00D236AC">
        <w:rPr>
          <w:rFonts w:ascii="Arial" w:hAnsi="Arial" w:cs="Arial"/>
          <w:noProof/>
          <w:sz w:val="16"/>
          <w:szCs w:val="16"/>
          <w:lang w:val="en-US"/>
        </w:rPr>
        <w:t>, relative order size, sector knowledge, perceived investor quality and investment horizon</w:t>
      </w:r>
      <w:r w:rsidRPr="00D236AC">
        <w:rPr>
          <w:rFonts w:ascii="Arial" w:hAnsi="Arial" w:cs="Arial"/>
          <w:noProof/>
          <w:sz w:val="18"/>
          <w:szCs w:val="18"/>
          <w:lang w:val="en-US"/>
        </w:rPr>
        <w:t xml:space="preserve"> </w:t>
      </w:r>
      <w:r w:rsidRPr="00D236AC">
        <w:rPr>
          <w:rFonts w:ascii="Arial" w:hAnsi="Arial" w:cs="Arial"/>
          <w:noProof/>
          <w:sz w:val="16"/>
          <w:szCs w:val="16"/>
          <w:lang w:val="en-US"/>
        </w:rPr>
        <w:t xml:space="preserve">and other criteria as per the allocation principles as set out in the Term Sheet, </w:t>
      </w:r>
      <w:r w:rsidRPr="00D236AC">
        <w:rPr>
          <w:rFonts w:ascii="Arial" w:hAnsi="Arial" w:cs="Arial"/>
          <w:noProof/>
          <w:sz w:val="16"/>
          <w:szCs w:val="16"/>
          <w:highlight w:val="yellow"/>
          <w:lang w:val="en-US"/>
        </w:rPr>
        <w:t xml:space="preserve">[however so that the </w:t>
      </w:r>
      <w:r w:rsidR="00F95428">
        <w:rPr>
          <w:rFonts w:ascii="Arial" w:hAnsi="Arial" w:cs="Arial"/>
          <w:noProof/>
          <w:sz w:val="16"/>
          <w:szCs w:val="16"/>
          <w:highlight w:val="yellow"/>
          <w:lang w:val="en-US"/>
        </w:rPr>
        <w:t>[</w:t>
      </w:r>
      <w:r w:rsidRPr="00D236AC">
        <w:rPr>
          <w:rFonts w:ascii="Arial" w:hAnsi="Arial" w:cs="Arial"/>
          <w:noProof/>
          <w:sz w:val="16"/>
          <w:szCs w:val="16"/>
          <w:highlight w:val="yellow"/>
          <w:lang w:val="en-US"/>
        </w:rPr>
        <w:t>Cornerstone</w:t>
      </w:r>
      <w:r w:rsidR="00F95428">
        <w:rPr>
          <w:rFonts w:ascii="Arial" w:hAnsi="Arial" w:cs="Arial"/>
          <w:noProof/>
          <w:sz w:val="16"/>
          <w:szCs w:val="16"/>
          <w:highlight w:val="yellow"/>
          <w:lang w:val="en-US"/>
        </w:rPr>
        <w:t>/pre-committed]</w:t>
      </w:r>
      <w:r w:rsidRPr="00D236AC">
        <w:rPr>
          <w:rFonts w:ascii="Arial" w:hAnsi="Arial" w:cs="Arial"/>
          <w:noProof/>
          <w:sz w:val="16"/>
          <w:szCs w:val="16"/>
          <w:highlight w:val="yellow"/>
          <w:lang w:val="en-US"/>
        </w:rPr>
        <w:t xml:space="preserve"> </w:t>
      </w:r>
      <w:r w:rsidR="00F95428">
        <w:rPr>
          <w:rFonts w:ascii="Arial" w:hAnsi="Arial" w:cs="Arial"/>
          <w:noProof/>
          <w:sz w:val="16"/>
          <w:szCs w:val="16"/>
          <w:highlight w:val="yellow"/>
          <w:lang w:val="en-US"/>
        </w:rPr>
        <w:t>i</w:t>
      </w:r>
      <w:r w:rsidR="00F95428" w:rsidRPr="00D236AC">
        <w:rPr>
          <w:rFonts w:ascii="Arial" w:hAnsi="Arial" w:cs="Arial"/>
          <w:noProof/>
          <w:sz w:val="16"/>
          <w:szCs w:val="16"/>
          <w:highlight w:val="yellow"/>
          <w:lang w:val="en-US"/>
        </w:rPr>
        <w:t>nvestors</w:t>
      </w:r>
      <w:r w:rsidRPr="00D236AC">
        <w:rPr>
          <w:rFonts w:ascii="Arial" w:hAnsi="Arial" w:cs="Arial"/>
          <w:noProof/>
          <w:sz w:val="16"/>
          <w:szCs w:val="16"/>
          <w:highlight w:val="yellow"/>
          <w:lang w:val="en-US"/>
        </w:rPr>
        <w:t xml:space="preserve"> will receive full allocation].</w:t>
      </w:r>
      <w:r w:rsidRPr="00D236AC">
        <w:rPr>
          <w:rFonts w:ascii="Arial" w:hAnsi="Arial" w:cs="Arial"/>
          <w:noProof/>
          <w:sz w:val="16"/>
          <w:szCs w:val="16"/>
          <w:lang w:val="en-US"/>
        </w:rPr>
        <w:t xml:space="preserve"> The Company may, at its sole discretion, set a maximum allocation to any Applicant as well as reject or reduce any application in whole or in part. </w:t>
      </w:r>
      <w:r w:rsidR="00A44177">
        <w:rPr>
          <w:rFonts w:ascii="Arial" w:hAnsi="Arial" w:cs="Arial"/>
          <w:noProof/>
          <w:sz w:val="16"/>
          <w:szCs w:val="16"/>
          <w:lang w:val="en-US"/>
        </w:rPr>
        <w:t xml:space="preserve">Allocation </w:t>
      </w:r>
      <w:r w:rsidRPr="00D236AC">
        <w:rPr>
          <w:rFonts w:ascii="Arial" w:hAnsi="Arial" w:cs="Arial"/>
          <w:noProof/>
          <w:sz w:val="16"/>
          <w:szCs w:val="16"/>
          <w:lang w:val="en-US"/>
        </w:rPr>
        <w:t>of Offer Shares totalling a lower amount than applied for does not affect the Applicant’s obligation to subscribe and pay for the Offer Shares allotted.</w:t>
      </w:r>
    </w:p>
    <w:p w14:paraId="1A731628" w14:textId="22445EDE"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Settlement</w:t>
      </w:r>
      <w:r w:rsidRPr="00D236AC">
        <w:rPr>
          <w:rFonts w:ascii="Arial" w:hAnsi="Arial" w:cs="Arial"/>
          <w:b/>
          <w:noProof/>
          <w:color w:val="000000"/>
          <w:sz w:val="16"/>
          <w:szCs w:val="16"/>
          <w:lang w:val="en-US"/>
        </w:rPr>
        <w:t>:</w:t>
      </w:r>
      <w:r w:rsidRPr="00D236AC">
        <w:rPr>
          <w:rFonts w:ascii="Arial" w:hAnsi="Arial" w:cs="Arial"/>
          <w:noProof/>
          <w:color w:val="000000"/>
          <w:sz w:val="16"/>
          <w:szCs w:val="16"/>
          <w:lang w:val="en-US"/>
        </w:rPr>
        <w:t xml:space="preserve"> The date for settlement of the Private Placement is expected to be on or about </w:t>
      </w:r>
      <w:r w:rsidRPr="00D236AC">
        <w:rPr>
          <w:rFonts w:ascii="Arial" w:hAnsi="Arial" w:cs="Arial"/>
          <w:noProof/>
          <w:sz w:val="16"/>
          <w:szCs w:val="16"/>
          <w:highlight w:val="yellow"/>
          <w:lang w:val="en-US"/>
        </w:rPr>
        <w:t>[</w:t>
      </w:r>
      <w:r w:rsidR="00F95428">
        <w:rPr>
          <w:rFonts w:ascii="Arial" w:hAnsi="Arial" w:cs="Arial"/>
          <w:noProof/>
          <w:sz w:val="16"/>
          <w:szCs w:val="16"/>
          <w:highlight w:val="yellow"/>
          <w:lang w:val="en-US"/>
        </w:rPr>
        <w:t>date</w:t>
      </w:r>
      <w:r w:rsidRPr="00D236AC">
        <w:rPr>
          <w:rFonts w:ascii="Arial" w:hAnsi="Arial" w:cs="Arial"/>
          <w:noProof/>
          <w:sz w:val="16"/>
          <w:szCs w:val="16"/>
          <w:highlight w:val="yellow"/>
          <w:lang w:val="en-US"/>
        </w:rPr>
        <w:t>]</w:t>
      </w:r>
      <w:r w:rsidRPr="00D236AC">
        <w:rPr>
          <w:rFonts w:ascii="Arial" w:hAnsi="Arial" w:cs="Arial"/>
          <w:noProof/>
          <w:color w:val="000000"/>
          <w:sz w:val="16"/>
          <w:szCs w:val="16"/>
          <w:lang w:val="en-US"/>
        </w:rPr>
        <w:t xml:space="preserve"> (the “</w:t>
      </w:r>
      <w:r w:rsidRPr="00D236AC">
        <w:rPr>
          <w:rFonts w:ascii="Arial" w:hAnsi="Arial" w:cs="Arial"/>
          <w:b/>
          <w:noProof/>
          <w:color w:val="000000"/>
          <w:sz w:val="16"/>
          <w:szCs w:val="16"/>
          <w:lang w:val="en-US"/>
        </w:rPr>
        <w:t>Settlement Date</w:t>
      </w:r>
      <w:r w:rsidRPr="00D236AC">
        <w:rPr>
          <w:rFonts w:ascii="Arial" w:hAnsi="Arial" w:cs="Arial"/>
          <w:noProof/>
          <w:color w:val="000000"/>
          <w:sz w:val="16"/>
          <w:szCs w:val="16"/>
          <w:lang w:val="en-US"/>
        </w:rPr>
        <w:t xml:space="preserve">”), subject to any shortening or extensions of the </w:t>
      </w:r>
      <w:r w:rsidR="00BA717E">
        <w:rPr>
          <w:rFonts w:ascii="Arial" w:hAnsi="Arial" w:cs="Arial"/>
          <w:noProof/>
          <w:color w:val="000000"/>
          <w:sz w:val="16"/>
          <w:szCs w:val="16"/>
          <w:lang w:val="en-US"/>
        </w:rPr>
        <w:t>[</w:t>
      </w:r>
      <w:r w:rsidR="00BA717E" w:rsidRPr="00A77AC4">
        <w:rPr>
          <w:rFonts w:ascii="Arial" w:hAnsi="Arial" w:cs="Arial"/>
          <w:noProof/>
          <w:color w:val="000000"/>
          <w:sz w:val="16"/>
          <w:szCs w:val="16"/>
          <w:highlight w:val="yellow"/>
          <w:lang w:val="en-US"/>
        </w:rPr>
        <w:t>Bookbuilding/Application Period</w:t>
      </w:r>
      <w:r w:rsidR="00BA717E">
        <w:rPr>
          <w:rFonts w:ascii="Arial" w:hAnsi="Arial" w:cs="Arial"/>
          <w:noProof/>
          <w:color w:val="000000"/>
          <w:sz w:val="16"/>
          <w:szCs w:val="16"/>
          <w:lang w:val="en-US"/>
        </w:rPr>
        <w:t>]</w:t>
      </w:r>
      <w:r w:rsidRPr="00D236AC">
        <w:rPr>
          <w:rFonts w:ascii="Arial" w:hAnsi="Arial" w:cs="Arial"/>
          <w:noProof/>
          <w:color w:val="000000"/>
          <w:sz w:val="16"/>
          <w:szCs w:val="16"/>
          <w:lang w:val="en-US"/>
        </w:rPr>
        <w:t xml:space="preserve"> [</w:t>
      </w:r>
      <w:r w:rsidRPr="00D236AC">
        <w:rPr>
          <w:rFonts w:ascii="Arial" w:hAnsi="Arial" w:cs="Arial"/>
          <w:noProof/>
          <w:color w:val="000000"/>
          <w:sz w:val="16"/>
          <w:szCs w:val="16"/>
          <w:highlight w:val="yellow"/>
          <w:lang w:val="en-US"/>
        </w:rPr>
        <w:t>and subject to delivery to the Manager</w:t>
      </w:r>
      <w:r w:rsidR="00D236AC" w:rsidRPr="00D236AC">
        <w:rPr>
          <w:rFonts w:ascii="Arial" w:hAnsi="Arial" w:cs="Arial"/>
          <w:noProof/>
          <w:color w:val="000000"/>
          <w:sz w:val="16"/>
          <w:szCs w:val="16"/>
          <w:highlight w:val="yellow"/>
          <w:lang w:val="en-US"/>
        </w:rPr>
        <w:t>s</w:t>
      </w:r>
      <w:r w:rsidRPr="00D236AC">
        <w:rPr>
          <w:rFonts w:ascii="Arial" w:hAnsi="Arial" w:cs="Arial"/>
          <w:noProof/>
          <w:color w:val="000000"/>
          <w:sz w:val="16"/>
          <w:szCs w:val="16"/>
          <w:highlight w:val="yellow"/>
          <w:lang w:val="en-US"/>
        </w:rPr>
        <w:t xml:space="preserve"> of borrowed shares under the share lending agreement with [Shareholder]</w:t>
      </w:r>
      <w:r w:rsidRPr="00D236AC">
        <w:rPr>
          <w:rFonts w:ascii="Arial" w:hAnsi="Arial" w:cs="Arial"/>
          <w:noProof/>
          <w:color w:val="000000"/>
          <w:sz w:val="16"/>
          <w:szCs w:val="16"/>
          <w:lang w:val="en-US"/>
        </w:rPr>
        <w:t xml:space="preserve">], and any further settlement details will be stated in the Notification. The Applicant shall pay the subscription amount (being the number of Allocated Shares multiplied with the Offer Price) in accordance with the procedures set out herein and in the Notification. </w:t>
      </w:r>
      <w:r w:rsidRPr="00D236AC">
        <w:rPr>
          <w:rFonts w:ascii="Arial" w:hAnsi="Arial" w:cs="Arial"/>
          <w:bCs/>
          <w:noProof/>
          <w:sz w:val="16"/>
          <w:szCs w:val="16"/>
          <w:lang w:val="en-US"/>
        </w:rPr>
        <w:t>T</w:t>
      </w:r>
      <w:r w:rsidRPr="00D236AC">
        <w:rPr>
          <w:rFonts w:ascii="Arial" w:hAnsi="Arial" w:cs="Arial"/>
          <w:noProof/>
          <w:sz w:val="16"/>
          <w:szCs w:val="16"/>
          <w:lang w:val="en-US"/>
        </w:rPr>
        <w:t xml:space="preserve">he </w:t>
      </w:r>
      <w:r w:rsidR="00D236AC" w:rsidRPr="00D236AC">
        <w:rPr>
          <w:rFonts w:ascii="Arial" w:hAnsi="Arial" w:cs="Arial"/>
          <w:noProof/>
          <w:sz w:val="16"/>
          <w:szCs w:val="16"/>
          <w:lang w:val="en-US"/>
        </w:rPr>
        <w:t>Managers</w:t>
      </w:r>
      <w:r w:rsidRPr="00D236AC">
        <w:rPr>
          <w:rFonts w:ascii="Arial" w:hAnsi="Arial" w:cs="Arial"/>
          <w:noProof/>
          <w:sz w:val="16"/>
          <w:szCs w:val="16"/>
          <w:lang w:val="en-US"/>
        </w:rPr>
        <w:t xml:space="preserve"> assumes no responsibility for the delivery and payment obligations of the Company [</w:t>
      </w:r>
      <w:r w:rsidRPr="00D236AC">
        <w:rPr>
          <w:rFonts w:ascii="Arial" w:hAnsi="Arial" w:cs="Arial"/>
          <w:noProof/>
          <w:sz w:val="16"/>
          <w:szCs w:val="16"/>
          <w:highlight w:val="yellow"/>
          <w:lang w:val="en-US"/>
        </w:rPr>
        <w:t>The Selling Shareholders</w:t>
      </w:r>
      <w:r w:rsidRPr="00D236AC">
        <w:rPr>
          <w:rFonts w:ascii="Arial" w:hAnsi="Arial" w:cs="Arial"/>
          <w:noProof/>
          <w:sz w:val="16"/>
          <w:szCs w:val="16"/>
          <w:lang w:val="en-US"/>
        </w:rPr>
        <w:t xml:space="preserve">] and Applicant respectively. The Allocated Shares will be delivered to the Applicant’s VPS account </w:t>
      </w:r>
      <w:r w:rsidRPr="00D236AC">
        <w:rPr>
          <w:rFonts w:ascii="Arial" w:hAnsi="Arial" w:cs="Arial"/>
          <w:noProof/>
          <w:sz w:val="16"/>
          <w:szCs w:val="16"/>
          <w:highlight w:val="yellow"/>
          <w:lang w:val="en-US"/>
        </w:rPr>
        <w:t>[on a delivery versus payment (DVP) basis]</w:t>
      </w:r>
      <w:r w:rsidRPr="00D236AC">
        <w:rPr>
          <w:rFonts w:ascii="Arial" w:hAnsi="Arial" w:cs="Arial"/>
          <w:noProof/>
          <w:sz w:val="16"/>
          <w:szCs w:val="16"/>
          <w:lang w:val="en-US"/>
        </w:rPr>
        <w:t xml:space="preserve"> as soon as practicable after </w:t>
      </w:r>
      <w:r w:rsidRPr="00D236AC">
        <w:rPr>
          <w:rFonts w:ascii="Arial" w:hAnsi="Arial" w:cs="Arial"/>
          <w:noProof/>
          <w:sz w:val="16"/>
          <w:szCs w:val="16"/>
          <w:highlight w:val="yellow"/>
          <w:lang w:val="en-US"/>
        </w:rPr>
        <w:t>[full payment has been received and]</w:t>
      </w:r>
      <w:r w:rsidRPr="00D236AC">
        <w:rPr>
          <w:rFonts w:ascii="Arial" w:hAnsi="Arial" w:cs="Arial"/>
          <w:noProof/>
          <w:sz w:val="16"/>
          <w:szCs w:val="16"/>
          <w:lang w:val="en-US"/>
        </w:rPr>
        <w:t xml:space="preserve"> the Conditions have been met. To the extent the subscription amount for the Allocated Shares is payable or paid by the Applicant to an interim account of the </w:t>
      </w:r>
      <w:r w:rsidR="00D236AC" w:rsidRPr="00D236AC">
        <w:rPr>
          <w:rFonts w:ascii="Arial" w:hAnsi="Arial" w:cs="Arial"/>
          <w:noProof/>
          <w:sz w:val="16"/>
          <w:szCs w:val="16"/>
          <w:lang w:val="en-US"/>
        </w:rPr>
        <w:t>Managers</w:t>
      </w:r>
      <w:r w:rsidRPr="00D236AC">
        <w:rPr>
          <w:rFonts w:ascii="Arial" w:hAnsi="Arial" w:cs="Arial"/>
          <w:noProof/>
          <w:sz w:val="16"/>
          <w:szCs w:val="16"/>
          <w:lang w:val="en-US"/>
        </w:rPr>
        <w:t xml:space="preserve">, </w:t>
      </w:r>
      <w:r w:rsidRPr="00D236AC">
        <w:rPr>
          <w:rFonts w:ascii="Arial" w:hAnsi="Arial" w:cs="Arial"/>
          <w:noProof/>
          <w:color w:val="000000"/>
          <w:sz w:val="16"/>
          <w:szCs w:val="16"/>
          <w:lang w:val="en-US"/>
        </w:rPr>
        <w:t xml:space="preserve">the Applicant irrevocably authorizes and instructs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or its </w:t>
      </w:r>
      <w:r w:rsidRPr="00D236AC">
        <w:rPr>
          <w:rFonts w:ascii="Arial" w:hAnsi="Arial" w:cs="Arial"/>
          <w:noProof/>
          <w:color w:val="000000"/>
          <w:sz w:val="16"/>
          <w:szCs w:val="16"/>
          <w:lang w:val="en-US"/>
        </w:rPr>
        <w:lastRenderedPageBreak/>
        <w:t>appointed representative, [</w:t>
      </w:r>
      <w:r w:rsidRPr="00D236AC">
        <w:rPr>
          <w:rFonts w:ascii="Arial" w:hAnsi="Arial" w:cs="Arial"/>
          <w:noProof/>
          <w:color w:val="000000"/>
          <w:sz w:val="16"/>
          <w:szCs w:val="16"/>
          <w:highlight w:val="yellow"/>
          <w:lang w:val="en-US"/>
        </w:rPr>
        <w:t>each acting alone,</w:t>
      </w:r>
      <w:r w:rsidRPr="00D236AC">
        <w:rPr>
          <w:rFonts w:ascii="Arial" w:hAnsi="Arial" w:cs="Arial"/>
          <w:noProof/>
          <w:color w:val="000000"/>
          <w:sz w:val="16"/>
          <w:szCs w:val="16"/>
          <w:lang w:val="en-US"/>
        </w:rPr>
        <w:t xml:space="preserve">] to release such amount to the Company upon the satisfaction of the Conditions. </w:t>
      </w:r>
      <w:r w:rsidR="00323864">
        <w:rPr>
          <w:rFonts w:ascii="Arial" w:hAnsi="Arial" w:cs="Arial"/>
          <w:noProof/>
          <w:color w:val="000000"/>
          <w:sz w:val="16"/>
          <w:szCs w:val="16"/>
          <w:lang w:val="en-US"/>
        </w:rPr>
        <w:t>[</w:t>
      </w:r>
      <w:r w:rsidRPr="00D236AC">
        <w:rPr>
          <w:rFonts w:ascii="Arial" w:hAnsi="Arial" w:cs="Arial"/>
          <w:noProof/>
          <w:color w:val="000000"/>
          <w:sz w:val="16"/>
          <w:szCs w:val="16"/>
          <w:highlight w:val="yellow"/>
          <w:lang w:val="en-US"/>
        </w:rPr>
        <w:t>The Settlement Date is indicative only.</w:t>
      </w:r>
      <w:r w:rsidR="00323864">
        <w:rPr>
          <w:rFonts w:ascii="Arial" w:hAnsi="Arial" w:cs="Arial"/>
          <w:noProof/>
          <w:color w:val="000000"/>
          <w:sz w:val="16"/>
          <w:szCs w:val="16"/>
          <w:lang w:val="en-US"/>
        </w:rPr>
        <w:t>]</w:t>
      </w:r>
    </w:p>
    <w:p w14:paraId="61339C7A" w14:textId="3863B143"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Style w:val="Fotnotereferanse"/>
          <w:rFonts w:ascii="Arial" w:hAnsi="Arial" w:cs="Arial"/>
          <w:b/>
          <w:noProof/>
          <w:color w:val="000000"/>
          <w:sz w:val="16"/>
          <w:szCs w:val="16"/>
          <w:highlight w:val="yellow"/>
          <w:u w:val="single"/>
          <w:lang w:val="en-US"/>
        </w:rPr>
        <w:footnoteReference w:id="7"/>
      </w:r>
      <w:r w:rsidRPr="00D236AC">
        <w:rPr>
          <w:rFonts w:ascii="Arial" w:hAnsi="Arial" w:cs="Arial"/>
          <w:b/>
          <w:noProof/>
          <w:color w:val="000000"/>
          <w:sz w:val="16"/>
          <w:szCs w:val="16"/>
          <w:highlight w:val="yellow"/>
          <w:u w:val="single"/>
          <w:lang w:val="en-US"/>
        </w:rPr>
        <w:t>DVP</w:t>
      </w:r>
      <w:r w:rsidR="00D47F3D" w:rsidRPr="00D236AC">
        <w:rPr>
          <w:rFonts w:ascii="Arial" w:hAnsi="Arial" w:cs="Arial"/>
          <w:b/>
          <w:noProof/>
          <w:color w:val="000000"/>
          <w:sz w:val="16"/>
          <w:szCs w:val="16"/>
          <w:highlight w:val="yellow"/>
          <w:u w:val="single"/>
          <w:lang w:val="en-US"/>
        </w:rPr>
        <w:t>:</w:t>
      </w:r>
      <w:r w:rsidRPr="00D236AC">
        <w:rPr>
          <w:rFonts w:ascii="Arial" w:hAnsi="Arial" w:cs="Arial"/>
          <w:b/>
          <w:noProof/>
          <w:color w:val="000000"/>
          <w:sz w:val="16"/>
          <w:szCs w:val="16"/>
          <w:u w:val="single"/>
          <w:lang w:val="en-US"/>
        </w:rPr>
        <w:t xml:space="preserve"> </w:t>
      </w:r>
      <w:r w:rsidR="00D47F3D" w:rsidRPr="00D236AC">
        <w:rPr>
          <w:rFonts w:ascii="Arial" w:hAnsi="Arial" w:cs="Arial"/>
          <w:b/>
          <w:bCs/>
          <w:noProof/>
          <w:color w:val="FF0000"/>
          <w:sz w:val="16"/>
          <w:szCs w:val="16"/>
          <w:highlight w:val="yellow"/>
          <w:lang w:val="en-US"/>
        </w:rPr>
        <w:t>[Alternative I]</w:t>
      </w:r>
      <w:r w:rsidR="00D47F3D" w:rsidRPr="00D236AC">
        <w:rPr>
          <w:rFonts w:ascii="Arial" w:hAnsi="Arial" w:cs="Arial"/>
          <w:noProof/>
          <w:color w:val="000000"/>
          <w:sz w:val="16"/>
          <w:szCs w:val="16"/>
          <w:highlight w:val="yellow"/>
          <w:lang w:val="en-US"/>
        </w:rPr>
        <w:t xml:space="preserve"> </w:t>
      </w:r>
      <w:r w:rsidRPr="00D236AC">
        <w:rPr>
          <w:rFonts w:ascii="Arial" w:hAnsi="Arial" w:cs="Arial"/>
          <w:noProof/>
          <w:color w:val="000000"/>
          <w:sz w:val="16"/>
          <w:szCs w:val="16"/>
          <w:lang w:val="en-US"/>
        </w:rPr>
        <w:t xml:space="preserve">The New/Offer Shares are expected to be pre-paid by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xml:space="preserve"> pursuant to a pre-payment arrangement expected to be entered into between the Company and the </w:t>
      </w:r>
      <w:r w:rsidR="00D236AC" w:rsidRPr="00D236AC">
        <w:rPr>
          <w:rFonts w:ascii="Arial" w:hAnsi="Arial" w:cs="Arial"/>
          <w:noProof/>
          <w:color w:val="000000"/>
          <w:sz w:val="16"/>
          <w:szCs w:val="16"/>
          <w:lang w:val="en-US"/>
        </w:rPr>
        <w:t>Managers</w:t>
      </w:r>
      <w:r w:rsidRPr="00D236AC">
        <w:rPr>
          <w:rFonts w:ascii="Arial" w:hAnsi="Arial" w:cs="Arial"/>
          <w:noProof/>
          <w:color w:val="000000"/>
          <w:sz w:val="16"/>
          <w:szCs w:val="16"/>
          <w:lang w:val="en-US"/>
        </w:rPr>
        <w:t>, in order to facilitate prompt registration of the share capital increase pertaining to the issue of New</w:t>
      </w:r>
      <w:r w:rsidR="00252BD1">
        <w:rPr>
          <w:rFonts w:ascii="Arial" w:hAnsi="Arial" w:cs="Arial"/>
          <w:noProof/>
          <w:color w:val="000000"/>
          <w:sz w:val="16"/>
          <w:szCs w:val="16"/>
          <w:lang w:val="en-US"/>
        </w:rPr>
        <w:t>/Offer</w:t>
      </w:r>
      <w:r w:rsidRPr="00D236AC">
        <w:rPr>
          <w:rFonts w:ascii="Arial" w:hAnsi="Arial" w:cs="Arial"/>
          <w:noProof/>
          <w:color w:val="000000"/>
          <w:sz w:val="16"/>
          <w:szCs w:val="16"/>
          <w:lang w:val="en-US"/>
        </w:rPr>
        <w:t xml:space="preserve"> Shares in the Norwegian Register of Business Enterprises and DVP settlement.</w:t>
      </w:r>
      <w:r w:rsidR="00D47F3D" w:rsidRPr="00D236AC">
        <w:rPr>
          <w:rFonts w:ascii="Arial" w:hAnsi="Arial" w:cs="Arial"/>
          <w:b/>
          <w:bCs/>
          <w:noProof/>
          <w:color w:val="FF0000"/>
          <w:sz w:val="16"/>
          <w:szCs w:val="16"/>
          <w:highlight w:val="yellow"/>
          <w:lang w:val="en-US"/>
        </w:rPr>
        <w:t xml:space="preserve">[Alternative II:] </w:t>
      </w:r>
      <w:r w:rsidRPr="00D236AC">
        <w:rPr>
          <w:rFonts w:ascii="Arial" w:hAnsi="Arial" w:cs="Arial"/>
          <w:noProof/>
          <w:sz w:val="16"/>
          <w:szCs w:val="16"/>
          <w:lang w:val="en-US"/>
        </w:rPr>
        <w:t>Delivery of the Allocated Shares is expected to be made by delivery of existing and unencumbered shares in the Company</w:t>
      </w:r>
      <w:r w:rsidR="00573A40">
        <w:rPr>
          <w:rFonts w:ascii="Arial" w:hAnsi="Arial" w:cs="Arial"/>
          <w:noProof/>
          <w:sz w:val="16"/>
          <w:szCs w:val="16"/>
          <w:lang w:val="en-US"/>
        </w:rPr>
        <w:t xml:space="preserve"> which</w:t>
      </w:r>
      <w:r w:rsidR="004323E1">
        <w:rPr>
          <w:rFonts w:ascii="Arial" w:hAnsi="Arial" w:cs="Arial"/>
          <w:noProof/>
          <w:sz w:val="16"/>
          <w:szCs w:val="16"/>
          <w:lang w:val="en-US"/>
        </w:rPr>
        <w:t xml:space="preserve"> </w:t>
      </w:r>
      <w:r w:rsidR="00EE1AD7">
        <w:rPr>
          <w:rFonts w:ascii="Arial" w:hAnsi="Arial" w:cs="Arial"/>
          <w:noProof/>
          <w:sz w:val="16"/>
          <w:szCs w:val="16"/>
          <w:lang w:val="en-US"/>
        </w:rPr>
        <w:t>ar</w:t>
      </w:r>
      <w:r w:rsidR="002E44B1">
        <w:rPr>
          <w:rFonts w:ascii="Arial" w:hAnsi="Arial" w:cs="Arial"/>
          <w:noProof/>
          <w:sz w:val="16"/>
          <w:szCs w:val="16"/>
          <w:lang w:val="en-US"/>
        </w:rPr>
        <w:t>e</w:t>
      </w:r>
      <w:r w:rsidRPr="00D236AC">
        <w:rPr>
          <w:rFonts w:ascii="Arial" w:hAnsi="Arial" w:cs="Arial"/>
          <w:noProof/>
          <w:sz w:val="16"/>
          <w:szCs w:val="16"/>
          <w:lang w:val="en-US"/>
        </w:rPr>
        <w:t xml:space="preserve"> </w:t>
      </w:r>
      <w:r w:rsidR="002207FF">
        <w:rPr>
          <w:rFonts w:ascii="Arial" w:hAnsi="Arial" w:cs="Arial"/>
          <w:noProof/>
          <w:sz w:val="16"/>
          <w:szCs w:val="16"/>
          <w:lang w:val="en-US"/>
        </w:rPr>
        <w:t xml:space="preserve">already listed </w:t>
      </w:r>
      <w:r w:rsidRPr="00D236AC">
        <w:rPr>
          <w:rFonts w:ascii="Arial" w:hAnsi="Arial" w:cs="Arial"/>
          <w:noProof/>
          <w:sz w:val="16"/>
          <w:szCs w:val="16"/>
          <w:lang w:val="en-US"/>
        </w:rPr>
        <w:t xml:space="preserve">pursuant to a share lending agreement </w:t>
      </w:r>
      <w:r w:rsidR="00252BD1">
        <w:rPr>
          <w:rFonts w:ascii="Arial" w:hAnsi="Arial" w:cs="Arial"/>
          <w:noProof/>
          <w:sz w:val="16"/>
          <w:szCs w:val="16"/>
          <w:lang w:val="en-US"/>
        </w:rPr>
        <w:t>[</w:t>
      </w:r>
      <w:r w:rsidRPr="00A77AC4">
        <w:rPr>
          <w:rFonts w:ascii="Arial" w:hAnsi="Arial" w:cs="Arial"/>
          <w:noProof/>
          <w:sz w:val="16"/>
          <w:szCs w:val="16"/>
          <w:highlight w:val="yellow"/>
          <w:lang w:val="en-US"/>
        </w:rPr>
        <w:t>expected to be</w:t>
      </w:r>
      <w:r w:rsidR="00252BD1">
        <w:rPr>
          <w:rFonts w:ascii="Arial" w:hAnsi="Arial" w:cs="Arial"/>
          <w:noProof/>
          <w:sz w:val="16"/>
          <w:szCs w:val="16"/>
          <w:lang w:val="en-US"/>
        </w:rPr>
        <w:t>]</w:t>
      </w:r>
      <w:r w:rsidRPr="00D236AC">
        <w:rPr>
          <w:rFonts w:ascii="Arial" w:hAnsi="Arial" w:cs="Arial"/>
          <w:noProof/>
          <w:sz w:val="16"/>
          <w:szCs w:val="16"/>
          <w:lang w:val="en-US"/>
        </w:rPr>
        <w:t xml:space="preserve"> entered into </w:t>
      </w:r>
      <w:r w:rsidRPr="00AD0C1F">
        <w:rPr>
          <w:rFonts w:ascii="Arial" w:hAnsi="Arial" w:cs="Arial"/>
          <w:noProof/>
          <w:sz w:val="16"/>
          <w:szCs w:val="16"/>
          <w:lang w:val="en-US"/>
        </w:rPr>
        <w:t xml:space="preserve">between </w:t>
      </w:r>
      <w:r w:rsidR="00AD0C1F" w:rsidRPr="00AD0C1F">
        <w:rPr>
          <w:rFonts w:ascii="Arial" w:hAnsi="Arial" w:cs="Arial"/>
          <w:noProof/>
          <w:sz w:val="16"/>
          <w:szCs w:val="16"/>
          <w:lang w:val="en-US"/>
        </w:rPr>
        <w:t>the Company,</w:t>
      </w:r>
      <w:r w:rsidR="00AD0C1F">
        <w:rPr>
          <w:rFonts w:ascii="Arial" w:hAnsi="Arial" w:cs="Arial"/>
          <w:noProof/>
          <w:sz w:val="16"/>
          <w:szCs w:val="16"/>
          <w:lang w:val="en-US"/>
        </w:rPr>
        <w:t xml:space="preserve"> </w:t>
      </w:r>
      <w:r w:rsidRPr="00D236AC">
        <w:rPr>
          <w:rFonts w:ascii="Arial" w:hAnsi="Arial" w:cs="Arial"/>
          <w:noProof/>
          <w:sz w:val="16"/>
          <w:szCs w:val="16"/>
          <w:lang w:val="en-US"/>
        </w:rPr>
        <w:t xml:space="preserve">the </w:t>
      </w:r>
      <w:r w:rsidR="00D236AC" w:rsidRPr="00D236AC">
        <w:rPr>
          <w:rFonts w:ascii="Arial" w:hAnsi="Arial" w:cs="Arial"/>
          <w:noProof/>
          <w:sz w:val="16"/>
          <w:szCs w:val="16"/>
          <w:lang w:val="en-US"/>
        </w:rPr>
        <w:t>Managers</w:t>
      </w:r>
      <w:r w:rsidRPr="00D236AC">
        <w:rPr>
          <w:rFonts w:ascii="Arial" w:hAnsi="Arial" w:cs="Arial"/>
          <w:noProof/>
          <w:sz w:val="16"/>
          <w:szCs w:val="16"/>
          <w:lang w:val="en-US"/>
        </w:rPr>
        <w:t xml:space="preserve"> and</w:t>
      </w:r>
      <w:r w:rsidR="00323864">
        <w:rPr>
          <w:rFonts w:ascii="Arial" w:hAnsi="Arial" w:cs="Arial"/>
          <w:noProof/>
          <w:sz w:val="16"/>
          <w:szCs w:val="16"/>
          <w:lang w:val="en-US"/>
        </w:rPr>
        <w:t xml:space="preserve"> [</w:t>
      </w:r>
      <w:r w:rsidR="00AD0C1F" w:rsidRPr="00A77AC4">
        <w:rPr>
          <w:rFonts w:ascii="Arial" w:hAnsi="Arial" w:cs="Arial"/>
          <w:noProof/>
          <w:sz w:val="16"/>
          <w:szCs w:val="16"/>
          <w:highlight w:val="yellow"/>
          <w:lang w:val="en-US"/>
        </w:rPr>
        <w:t>name</w:t>
      </w:r>
      <w:r w:rsidRPr="00D236AC">
        <w:rPr>
          <w:rFonts w:ascii="Arial" w:hAnsi="Arial" w:cs="Arial"/>
          <w:noProof/>
          <w:sz w:val="16"/>
          <w:szCs w:val="16"/>
          <w:lang w:val="en-US"/>
        </w:rPr>
        <w:t xml:space="preserve">]. Delivery of such existing shares shall constitute a full discharge of the Company’s obligations to the Applicant pursuant to this Application </w:t>
      </w:r>
      <w:r w:rsidR="00FF08C4">
        <w:rPr>
          <w:rFonts w:ascii="Arial" w:hAnsi="Arial" w:cs="Arial"/>
          <w:noProof/>
          <w:sz w:val="16"/>
          <w:szCs w:val="16"/>
          <w:lang w:val="en-US"/>
        </w:rPr>
        <w:t>Form</w:t>
      </w:r>
      <w:r w:rsidRPr="00D236AC">
        <w:rPr>
          <w:rFonts w:ascii="Arial" w:hAnsi="Arial" w:cs="Arial"/>
          <w:noProof/>
          <w:sz w:val="16"/>
          <w:szCs w:val="16"/>
          <w:lang w:val="en-US"/>
        </w:rPr>
        <w:t>.</w:t>
      </w:r>
      <w:r w:rsidR="00AD0C1F">
        <w:rPr>
          <w:rFonts w:ascii="Arial" w:hAnsi="Arial" w:cs="Arial"/>
          <w:noProof/>
          <w:sz w:val="16"/>
          <w:szCs w:val="16"/>
          <w:lang w:val="en-US"/>
        </w:rPr>
        <w:t xml:space="preserve"> </w:t>
      </w:r>
    </w:p>
    <w:p w14:paraId="672229E8" w14:textId="629757B7" w:rsidR="00B71095" w:rsidRPr="00D236AC" w:rsidRDefault="00B71095" w:rsidP="006E6D44">
      <w:pPr>
        <w:widowControl w:val="0"/>
        <w:tabs>
          <w:tab w:val="left" w:pos="-70"/>
        </w:tabs>
        <w:ind w:right="11"/>
        <w:jc w:val="both"/>
        <w:rPr>
          <w:rFonts w:ascii="Arial" w:hAnsi="Arial" w:cs="Arial"/>
          <w:noProof/>
          <w:sz w:val="16"/>
          <w:szCs w:val="16"/>
          <w:lang w:val="en-US"/>
        </w:rPr>
      </w:pPr>
      <w:r w:rsidRPr="00D236AC">
        <w:rPr>
          <w:rFonts w:ascii="Arial" w:hAnsi="Arial" w:cs="Arial"/>
          <w:b/>
          <w:noProof/>
          <w:color w:val="FF0000"/>
          <w:sz w:val="16"/>
          <w:szCs w:val="16"/>
          <w:u w:val="single"/>
          <w:lang w:val="en-US"/>
        </w:rPr>
        <w:t>[</w:t>
      </w:r>
      <w:r w:rsidRPr="00D236AC">
        <w:rPr>
          <w:rFonts w:ascii="Arial" w:hAnsi="Arial" w:cs="Arial"/>
          <w:b/>
          <w:noProof/>
          <w:color w:val="FF0000"/>
          <w:sz w:val="16"/>
          <w:szCs w:val="16"/>
          <w:highlight w:val="yellow"/>
          <w:u w:val="single"/>
          <w:lang w:val="en-US"/>
        </w:rPr>
        <w:t>If EGM resolution required:</w:t>
      </w:r>
      <w:r w:rsidRPr="00D236AC">
        <w:rPr>
          <w:rFonts w:ascii="Arial" w:hAnsi="Arial" w:cs="Arial"/>
          <w:b/>
          <w:noProof/>
          <w:color w:val="000000"/>
          <w:sz w:val="16"/>
          <w:szCs w:val="16"/>
          <w:u w:val="single"/>
          <w:lang w:val="en-US"/>
        </w:rPr>
        <w:t xml:space="preserve"> Voting undertaking</w:t>
      </w:r>
      <w:r w:rsidRPr="00D236AC">
        <w:rPr>
          <w:rFonts w:ascii="Arial" w:hAnsi="Arial" w:cs="Arial"/>
          <w:b/>
          <w:noProof/>
          <w:color w:val="000000"/>
          <w:sz w:val="16"/>
          <w:szCs w:val="16"/>
          <w:lang w:val="en-US"/>
        </w:rPr>
        <w:t>:</w:t>
      </w:r>
      <w:r w:rsidRPr="00D236AC">
        <w:rPr>
          <w:rFonts w:ascii="Arial" w:hAnsi="Arial" w:cs="Arial"/>
          <w:noProof/>
          <w:color w:val="000000"/>
          <w:sz w:val="16"/>
          <w:szCs w:val="16"/>
          <w:lang w:val="en-US"/>
        </w:rPr>
        <w:t xml:space="preserve"> </w:t>
      </w:r>
      <w:r w:rsidRPr="00D236AC">
        <w:rPr>
          <w:rFonts w:ascii="Arial" w:hAnsi="Arial" w:cs="Arial"/>
          <w:noProof/>
          <w:sz w:val="16"/>
          <w:szCs w:val="16"/>
          <w:lang w:val="en-US"/>
        </w:rPr>
        <w:t xml:space="preserve">The Applicant irrevocably undertakes by the entering into of this Application </w:t>
      </w:r>
      <w:r w:rsidR="00EA4C4C" w:rsidRPr="00D236AC">
        <w:rPr>
          <w:rFonts w:ascii="Arial" w:hAnsi="Arial" w:cs="Arial"/>
          <w:noProof/>
          <w:sz w:val="16"/>
          <w:szCs w:val="16"/>
          <w:lang w:val="en-US"/>
        </w:rPr>
        <w:t>Form</w:t>
      </w:r>
      <w:r w:rsidRPr="00D236AC">
        <w:rPr>
          <w:rFonts w:ascii="Arial" w:hAnsi="Arial" w:cs="Arial"/>
          <w:noProof/>
          <w:sz w:val="16"/>
          <w:szCs w:val="16"/>
          <w:lang w:val="en-US"/>
        </w:rPr>
        <w:t xml:space="preserve"> to vote on behalf of all its shares in the Company in favor of, or give a voting proxy to be used in favor of, the resolution to issue the Offer Shares in the Private Placement [</w:t>
      </w:r>
      <w:r w:rsidRPr="00D236AC">
        <w:rPr>
          <w:rFonts w:ascii="Arial" w:hAnsi="Arial" w:cs="Arial"/>
          <w:noProof/>
          <w:sz w:val="16"/>
          <w:szCs w:val="16"/>
          <w:highlight w:val="yellow"/>
          <w:lang w:val="en-US"/>
        </w:rPr>
        <w:t>and the subsequent Repair Offering</w:t>
      </w:r>
      <w:r w:rsidRPr="00D236AC">
        <w:rPr>
          <w:rFonts w:ascii="Arial" w:hAnsi="Arial" w:cs="Arial"/>
          <w:noProof/>
          <w:sz w:val="16"/>
          <w:szCs w:val="16"/>
          <w:lang w:val="en-US"/>
        </w:rPr>
        <w:t>] at the extraordinary general meeting of the Company (the “</w:t>
      </w:r>
      <w:r w:rsidRPr="00A77AC4">
        <w:rPr>
          <w:rFonts w:ascii="Arial" w:hAnsi="Arial" w:cs="Arial"/>
          <w:b/>
          <w:bCs/>
          <w:noProof/>
          <w:sz w:val="16"/>
          <w:szCs w:val="16"/>
          <w:lang w:val="en-US"/>
        </w:rPr>
        <w:t>EGM</w:t>
      </w:r>
      <w:r w:rsidRPr="00D236AC">
        <w:rPr>
          <w:rFonts w:ascii="Arial" w:hAnsi="Arial" w:cs="Arial"/>
          <w:noProof/>
          <w:sz w:val="16"/>
          <w:szCs w:val="16"/>
          <w:lang w:val="en-US"/>
        </w:rPr>
        <w:t xml:space="preserve">”). This undertaking applies to all shares currently held by the Applicant as of the date of this Application </w:t>
      </w:r>
      <w:r w:rsidR="005373D9">
        <w:rPr>
          <w:rFonts w:ascii="Arial" w:hAnsi="Arial" w:cs="Arial"/>
          <w:noProof/>
          <w:sz w:val="16"/>
          <w:szCs w:val="16"/>
          <w:lang w:val="en-US"/>
        </w:rPr>
        <w:t>Form</w:t>
      </w:r>
      <w:r w:rsidRPr="00D236AC">
        <w:rPr>
          <w:rFonts w:ascii="Arial" w:hAnsi="Arial" w:cs="Arial"/>
          <w:noProof/>
          <w:sz w:val="16"/>
          <w:szCs w:val="16"/>
          <w:lang w:val="en-US"/>
        </w:rPr>
        <w:t xml:space="preserve"> and any additional shares acquired prior to and having voting rights at the EGM. The Applicant undertakes that it will not divest any shares in the Company prior to the EGM.</w:t>
      </w:r>
      <w:r w:rsidRPr="00A77AC4">
        <w:rPr>
          <w:rFonts w:ascii="Arial" w:hAnsi="Arial" w:cs="Arial"/>
          <w:noProof/>
          <w:sz w:val="16"/>
          <w:szCs w:val="16"/>
          <w:lang w:val="en-US"/>
        </w:rPr>
        <w:t>]</w:t>
      </w:r>
    </w:p>
    <w:p w14:paraId="570E40BE" w14:textId="63943406"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VPS account:</w:t>
      </w:r>
      <w:r w:rsidRPr="00D236AC">
        <w:rPr>
          <w:rFonts w:ascii="Arial" w:hAnsi="Arial" w:cs="Arial"/>
          <w:noProof/>
          <w:color w:val="000000"/>
          <w:sz w:val="16"/>
          <w:szCs w:val="16"/>
          <w:lang w:val="en-US"/>
        </w:rPr>
        <w:t xml:space="preserve"> </w:t>
      </w:r>
      <w:r w:rsidRPr="00D236AC">
        <w:rPr>
          <w:rFonts w:ascii="Arial" w:hAnsi="Arial" w:cs="Arial"/>
          <w:noProof/>
          <w:sz w:val="16"/>
          <w:szCs w:val="16"/>
          <w:lang w:val="en-US"/>
        </w:rPr>
        <w:t xml:space="preserve">Any allocation of Offer Shares is conditional upon the Applicant holding a VPS account. The VPS account number must be stated in the Application </w:t>
      </w:r>
      <w:r w:rsidR="009F25F4">
        <w:rPr>
          <w:rFonts w:ascii="Arial" w:hAnsi="Arial" w:cs="Arial"/>
          <w:noProof/>
          <w:sz w:val="16"/>
          <w:szCs w:val="16"/>
          <w:lang w:val="en-US"/>
        </w:rPr>
        <w:t>Form</w:t>
      </w:r>
      <w:r w:rsidRPr="00D236AC">
        <w:rPr>
          <w:rFonts w:ascii="Arial" w:hAnsi="Arial" w:cs="Arial"/>
          <w:noProof/>
          <w:sz w:val="16"/>
          <w:szCs w:val="16"/>
          <w:lang w:val="en-US"/>
        </w:rPr>
        <w:t xml:space="preserve">. </w:t>
      </w:r>
      <w:r w:rsidRPr="00D236AC">
        <w:rPr>
          <w:rFonts w:ascii="Arial" w:hAnsi="Arial" w:cs="Arial"/>
          <w:noProof/>
          <w:color w:val="000000"/>
          <w:sz w:val="16"/>
          <w:szCs w:val="16"/>
          <w:lang w:val="en-US"/>
        </w:rPr>
        <w:t>VPS accounts can be established with authori</w:t>
      </w:r>
      <w:r w:rsidR="000F3D24" w:rsidRPr="00D236AC">
        <w:rPr>
          <w:rFonts w:ascii="Arial" w:hAnsi="Arial" w:cs="Arial"/>
          <w:noProof/>
          <w:color w:val="000000"/>
          <w:sz w:val="16"/>
          <w:szCs w:val="16"/>
          <w:lang w:val="en-US"/>
        </w:rPr>
        <w:t>s</w:t>
      </w:r>
      <w:r w:rsidRPr="00D236AC">
        <w:rPr>
          <w:rFonts w:ascii="Arial" w:hAnsi="Arial" w:cs="Arial"/>
          <w:noProof/>
          <w:color w:val="000000"/>
          <w:sz w:val="16"/>
          <w:szCs w:val="16"/>
          <w:lang w:val="en-US"/>
        </w:rPr>
        <w:t xml:space="preserve">ed </w:t>
      </w:r>
      <w:r w:rsidR="00C73AEE">
        <w:rPr>
          <w:rFonts w:ascii="Arial" w:hAnsi="Arial" w:cs="Arial"/>
          <w:noProof/>
          <w:color w:val="000000"/>
          <w:sz w:val="16"/>
          <w:szCs w:val="16"/>
          <w:lang w:val="en-US"/>
        </w:rPr>
        <w:t xml:space="preserve">account operators, being e.g. </w:t>
      </w:r>
      <w:r w:rsidRPr="00D236AC">
        <w:rPr>
          <w:rFonts w:ascii="Arial" w:hAnsi="Arial" w:cs="Arial"/>
          <w:noProof/>
          <w:color w:val="000000"/>
          <w:sz w:val="16"/>
          <w:szCs w:val="16"/>
          <w:lang w:val="en-US"/>
        </w:rPr>
        <w:t>Norwegian banks, securities brokers in Norway and Norwegian branches of credit institutions established within the EEA</w:t>
      </w:r>
      <w:r w:rsidR="00A44177">
        <w:rPr>
          <w:rFonts w:ascii="Arial" w:hAnsi="Arial" w:cs="Arial"/>
          <w:noProof/>
          <w:color w:val="000000"/>
          <w:sz w:val="16"/>
          <w:szCs w:val="16"/>
          <w:lang w:val="en-US"/>
        </w:rPr>
        <w:t xml:space="preserve"> (as defined below)</w:t>
      </w:r>
      <w:r w:rsidRPr="00D236AC">
        <w:rPr>
          <w:rFonts w:ascii="Arial" w:hAnsi="Arial" w:cs="Arial"/>
          <w:noProof/>
          <w:color w:val="000000"/>
          <w:sz w:val="16"/>
          <w:szCs w:val="16"/>
          <w:lang w:val="en-US"/>
        </w:rPr>
        <w:t>. Establishment of a VPS account requires verification of identity to the VPS registrar in accordance with the Anti-Money Laundering Legislation. However, non-Norwegian investors may use nominee VPS accounts registered in the name of a nominee. The nominee must be authori</w:t>
      </w:r>
      <w:r w:rsidR="000F3D24" w:rsidRPr="00D236AC">
        <w:rPr>
          <w:rFonts w:ascii="Arial" w:hAnsi="Arial" w:cs="Arial"/>
          <w:noProof/>
          <w:color w:val="000000"/>
          <w:sz w:val="16"/>
          <w:szCs w:val="16"/>
          <w:lang w:val="en-US"/>
        </w:rPr>
        <w:t>s</w:t>
      </w:r>
      <w:r w:rsidRPr="00D236AC">
        <w:rPr>
          <w:rFonts w:ascii="Arial" w:hAnsi="Arial" w:cs="Arial"/>
          <w:noProof/>
          <w:color w:val="000000"/>
          <w:sz w:val="16"/>
          <w:szCs w:val="16"/>
          <w:lang w:val="en-US"/>
        </w:rPr>
        <w:t>ed by the Financial Supervisory Authority of Norway</w:t>
      </w:r>
      <w:r w:rsidR="00C73AEE">
        <w:rPr>
          <w:rFonts w:ascii="Arial" w:hAnsi="Arial" w:cs="Arial"/>
          <w:noProof/>
          <w:color w:val="000000"/>
          <w:sz w:val="16"/>
          <w:szCs w:val="16"/>
          <w:lang w:val="en-US"/>
        </w:rPr>
        <w:t xml:space="preserve"> (No. </w:t>
      </w:r>
      <w:r w:rsidR="00C73AEE">
        <w:rPr>
          <w:rFonts w:ascii="Arial" w:hAnsi="Arial" w:cs="Arial"/>
          <w:i/>
          <w:iCs/>
          <w:noProof/>
          <w:color w:val="000000"/>
          <w:sz w:val="16"/>
          <w:szCs w:val="16"/>
          <w:lang w:val="en-US"/>
        </w:rPr>
        <w:t>Finanstilsynet</w:t>
      </w:r>
      <w:r w:rsidR="00C73AEE">
        <w:rPr>
          <w:rFonts w:ascii="Arial" w:hAnsi="Arial" w:cs="Arial"/>
          <w:noProof/>
          <w:color w:val="000000"/>
          <w:sz w:val="16"/>
          <w:szCs w:val="16"/>
          <w:lang w:val="en-US"/>
        </w:rPr>
        <w:t>)</w:t>
      </w:r>
      <w:r w:rsidRPr="00D236AC">
        <w:rPr>
          <w:rFonts w:ascii="Arial" w:hAnsi="Arial" w:cs="Arial"/>
          <w:noProof/>
          <w:color w:val="000000"/>
          <w:sz w:val="16"/>
          <w:szCs w:val="16"/>
          <w:lang w:val="en-US"/>
        </w:rPr>
        <w:t>.</w:t>
      </w:r>
    </w:p>
    <w:p w14:paraId="3AFAF7E3" w14:textId="479CBE78" w:rsidR="00B71095" w:rsidRPr="00D236AC" w:rsidRDefault="00B71095" w:rsidP="006E6D44">
      <w:pPr>
        <w:widowControl w:val="0"/>
        <w:tabs>
          <w:tab w:val="left" w:pos="-70"/>
        </w:tabs>
        <w:ind w:right="11"/>
        <w:jc w:val="both"/>
        <w:rPr>
          <w:rFonts w:ascii="Arial" w:hAnsi="Arial" w:cs="Arial"/>
          <w:noProof/>
          <w:color w:val="000000"/>
          <w:sz w:val="16"/>
          <w:szCs w:val="16"/>
          <w:lang w:val="en-US"/>
        </w:rPr>
      </w:pPr>
      <w:r w:rsidRPr="00D236AC">
        <w:rPr>
          <w:rFonts w:ascii="Arial" w:hAnsi="Arial" w:cs="Arial"/>
          <w:noProof/>
          <w:color w:val="000000"/>
          <w:sz w:val="16"/>
          <w:szCs w:val="16"/>
          <w:lang w:val="en-US"/>
        </w:rPr>
        <w:t xml:space="preserve">Please note that Applicants must themselves notify changes in registered information on the VPS account directly to the Applicant’s account manager, and that the Applicant is responsible for any consequences if correct information is not registered on the VPS account. Notices produced by the VPS (including inter alia notices of </w:t>
      </w:r>
      <w:r w:rsidR="00A44177">
        <w:rPr>
          <w:rFonts w:ascii="Arial" w:hAnsi="Arial" w:cs="Arial"/>
          <w:noProof/>
          <w:color w:val="000000"/>
          <w:sz w:val="16"/>
          <w:szCs w:val="16"/>
          <w:lang w:val="en-US"/>
        </w:rPr>
        <w:t>allocation</w:t>
      </w:r>
      <w:r w:rsidRPr="00D236AC">
        <w:rPr>
          <w:rFonts w:ascii="Arial" w:hAnsi="Arial" w:cs="Arial"/>
          <w:noProof/>
          <w:color w:val="000000"/>
          <w:sz w:val="16"/>
          <w:szCs w:val="16"/>
          <w:lang w:val="en-US"/>
        </w:rPr>
        <w:t>) will be sent to the address registered on the VPS account.</w:t>
      </w:r>
    </w:p>
    <w:p w14:paraId="5206C529" w14:textId="5EF4D2FE" w:rsidR="00B71095" w:rsidRPr="00D236AC" w:rsidRDefault="000F3D24" w:rsidP="006E6D44">
      <w:pPr>
        <w:widowControl w:val="0"/>
        <w:tabs>
          <w:tab w:val="left" w:pos="-70"/>
        </w:tabs>
        <w:spacing w:after="100"/>
        <w:ind w:right="11"/>
        <w:jc w:val="both"/>
        <w:rPr>
          <w:rFonts w:ascii="Arial" w:hAnsi="Arial" w:cs="Arial"/>
          <w:bCs/>
          <w:noProof/>
          <w:color w:val="000000"/>
          <w:sz w:val="16"/>
          <w:szCs w:val="16"/>
          <w:lang w:val="en-US"/>
        </w:rPr>
      </w:pPr>
      <w:bookmarkStart w:id="2" w:name="_Hlk62129769"/>
      <w:r w:rsidRPr="00AA0058">
        <w:rPr>
          <w:rFonts w:ascii="Arial" w:eastAsia="Times New Roman" w:hAnsi="Arial" w:cs="Arial"/>
          <w:b/>
          <w:bCs/>
          <w:noProof/>
          <w:color w:val="FF0000"/>
          <w:sz w:val="16"/>
          <w:szCs w:val="16"/>
          <w:highlight w:val="green"/>
          <w:u w:val="single"/>
          <w:lang w:val="en-US" w:eastAsia="en-US"/>
        </w:rPr>
        <w:t>[</w:t>
      </w:r>
      <w:r w:rsidR="00B71095" w:rsidRPr="00AA0058">
        <w:rPr>
          <w:rFonts w:ascii="Arial" w:eastAsia="Times New Roman" w:hAnsi="Arial" w:cs="Arial"/>
          <w:b/>
          <w:bCs/>
          <w:noProof/>
          <w:color w:val="FF0000"/>
          <w:sz w:val="16"/>
          <w:szCs w:val="16"/>
          <w:highlight w:val="green"/>
          <w:u w:val="single"/>
          <w:lang w:val="en-US" w:eastAsia="en-US"/>
        </w:rPr>
        <w:t>Stabilisation:</w:t>
      </w:r>
      <w:r w:rsidRPr="00AA0058">
        <w:rPr>
          <w:rFonts w:ascii="Arial" w:eastAsia="Times New Roman" w:hAnsi="Arial" w:cs="Arial"/>
          <w:b/>
          <w:bCs/>
          <w:noProof/>
          <w:color w:val="FF0000"/>
          <w:sz w:val="16"/>
          <w:szCs w:val="16"/>
          <w:highlight w:val="green"/>
          <w:u w:val="single"/>
          <w:lang w:val="en-US" w:eastAsia="en-US"/>
        </w:rPr>
        <w:t>]</w:t>
      </w:r>
      <w:r w:rsidR="00B71095" w:rsidRPr="00AA0058">
        <w:rPr>
          <w:rFonts w:ascii="Arial" w:eastAsia="Times New Roman" w:hAnsi="Arial" w:cs="Arial"/>
          <w:b/>
          <w:bCs/>
          <w:noProof/>
          <w:color w:val="FF0000"/>
          <w:sz w:val="16"/>
          <w:szCs w:val="16"/>
          <w:highlight w:val="green"/>
          <w:u w:val="single"/>
          <w:lang w:val="en-US" w:eastAsia="en-US"/>
        </w:rPr>
        <w:t xml:space="preserve"> </w:t>
      </w:r>
      <w:r w:rsidR="00B71095" w:rsidRPr="00AA0058">
        <w:rPr>
          <w:rFonts w:ascii="Arial" w:hAnsi="Arial" w:cs="Arial"/>
          <w:bCs/>
          <w:noProof/>
          <w:color w:val="000000"/>
          <w:sz w:val="16"/>
          <w:szCs w:val="16"/>
          <w:lang w:val="en-US"/>
        </w:rPr>
        <w:t xml:space="preserve">In connection with the Private Placement, </w:t>
      </w:r>
      <w:r w:rsidR="00B71095" w:rsidRPr="00AA0058">
        <w:rPr>
          <w:rFonts w:ascii="Arial" w:hAnsi="Arial" w:cs="Arial"/>
          <w:bCs/>
          <w:noProof/>
          <w:color w:val="000000"/>
          <w:sz w:val="16"/>
          <w:szCs w:val="16"/>
          <w:highlight w:val="yellow"/>
          <w:lang w:val="en-US"/>
        </w:rPr>
        <w:t>[</w:t>
      </w:r>
      <w:r w:rsidRPr="00AA0058">
        <w:rPr>
          <w:rFonts w:ascii="Arial" w:hAnsi="Arial" w:cs="Arial"/>
          <w:bCs/>
          <w:noProof/>
          <w:color w:val="000000"/>
          <w:sz w:val="16"/>
          <w:szCs w:val="16"/>
          <w:highlight w:val="yellow"/>
          <w:lang w:val="en-US"/>
        </w:rPr>
        <w:t>name of stabilisation manager</w:t>
      </w:r>
      <w:r w:rsidR="00B71095" w:rsidRPr="00AA0058">
        <w:rPr>
          <w:rFonts w:ascii="Arial" w:hAnsi="Arial" w:cs="Arial"/>
          <w:bCs/>
          <w:noProof/>
          <w:color w:val="000000"/>
          <w:sz w:val="16"/>
          <w:szCs w:val="16"/>
          <w:highlight w:val="yellow"/>
          <w:lang w:val="en-US"/>
        </w:rPr>
        <w:t>]</w:t>
      </w:r>
      <w:r w:rsidR="00B71095" w:rsidRPr="00AA0058">
        <w:rPr>
          <w:rFonts w:ascii="Arial" w:hAnsi="Arial" w:cs="Arial"/>
          <w:bCs/>
          <w:noProof/>
          <w:color w:val="000000"/>
          <w:sz w:val="16"/>
          <w:szCs w:val="16"/>
          <w:lang w:val="en-US"/>
        </w:rPr>
        <w:t xml:space="preserve">, in its capacity as Stabilisation Manager for the Private Placement on behalf of the Manager, may (but will be under no obligation to) effect stabilisation transactions with a view to supporting the market price of the </w:t>
      </w:r>
      <w:r w:rsidRPr="00AA0058">
        <w:rPr>
          <w:rFonts w:ascii="Arial" w:hAnsi="Arial" w:cs="Arial"/>
          <w:bCs/>
          <w:noProof/>
          <w:color w:val="000000"/>
          <w:sz w:val="16"/>
          <w:szCs w:val="16"/>
          <w:lang w:val="en-US"/>
        </w:rPr>
        <w:t>s</w:t>
      </w:r>
      <w:r w:rsidR="00B71095" w:rsidRPr="00AA0058">
        <w:rPr>
          <w:rFonts w:ascii="Arial" w:hAnsi="Arial" w:cs="Arial"/>
          <w:bCs/>
          <w:noProof/>
          <w:color w:val="000000"/>
          <w:sz w:val="16"/>
          <w:szCs w:val="16"/>
          <w:lang w:val="en-US"/>
        </w:rPr>
        <w:t xml:space="preserve">hares, in a period of 30 days from the first day of listing of the Company on Euronext Growth Oslo, at a level higher than that which might otherwise prevail. However, stabilisation actions may not necessarily occur and may cease at any time. Any stabilisation action may begin on or after the date of commencement of trading of the Shares on Euronext Growth Oslo and, if begun, may be ended at any time, but it must end no later than 30 days after that date. Stabilisation may result in a price of the </w:t>
      </w:r>
      <w:r w:rsidRPr="00AA0058">
        <w:rPr>
          <w:rFonts w:ascii="Arial" w:hAnsi="Arial" w:cs="Arial"/>
          <w:bCs/>
          <w:noProof/>
          <w:color w:val="000000"/>
          <w:sz w:val="16"/>
          <w:szCs w:val="16"/>
          <w:lang w:val="en-US"/>
        </w:rPr>
        <w:t>s</w:t>
      </w:r>
      <w:r w:rsidR="00B71095" w:rsidRPr="00AA0058">
        <w:rPr>
          <w:rFonts w:ascii="Arial" w:hAnsi="Arial" w:cs="Arial"/>
          <w:bCs/>
          <w:noProof/>
          <w:color w:val="000000"/>
          <w:sz w:val="16"/>
          <w:szCs w:val="16"/>
          <w:lang w:val="en-US"/>
        </w:rPr>
        <w:t>hares that is higher than might otherwise prevail, and the price may reach a level that cannot be maintained on a permanent basis. Any stabilisation activities will be conducted based on the same principles as set out in article 5(4) of the EU Market Abuse Regulation and chapter III of the supplemental rules set out in the Commission Delegated Regulation (EU) 2016/1052 with regard to regulatory technical standards for the conditions applicable to buy-back programmes and stabilisation measures.</w:t>
      </w:r>
      <w:bookmarkEnd w:id="2"/>
    </w:p>
    <w:p w14:paraId="64304F85" w14:textId="275AF0FD" w:rsidR="002B31BA" w:rsidRPr="00D236AC" w:rsidRDefault="00B71095" w:rsidP="002B31BA">
      <w:pPr>
        <w:widowControl w:val="0"/>
        <w:tabs>
          <w:tab w:val="left" w:pos="-70"/>
        </w:tabs>
        <w:ind w:right="11"/>
        <w:jc w:val="both"/>
        <w:rPr>
          <w:rFonts w:ascii="Arial" w:hAnsi="Arial" w:cs="Arial"/>
          <w:noProof/>
          <w:color w:val="000000"/>
          <w:sz w:val="16"/>
          <w:szCs w:val="16"/>
          <w:lang w:val="en-US"/>
        </w:rPr>
      </w:pPr>
      <w:r w:rsidRPr="00D236AC">
        <w:rPr>
          <w:rFonts w:ascii="Arial" w:hAnsi="Arial" w:cs="Arial"/>
          <w:b/>
          <w:noProof/>
          <w:color w:val="000000"/>
          <w:sz w:val="16"/>
          <w:szCs w:val="16"/>
          <w:u w:val="single"/>
          <w:lang w:val="en-US"/>
        </w:rPr>
        <w:t>Confidentiality:</w:t>
      </w:r>
      <w:r w:rsidRPr="00D236AC">
        <w:rPr>
          <w:rFonts w:ascii="Arial" w:hAnsi="Arial" w:cs="Arial"/>
          <w:noProof/>
          <w:color w:val="000000"/>
          <w:sz w:val="16"/>
          <w:szCs w:val="16"/>
          <w:lang w:val="en-US"/>
        </w:rPr>
        <w:t xml:space="preserve"> The offer</w:t>
      </w:r>
      <w:r w:rsidR="0062195A">
        <w:rPr>
          <w:rFonts w:ascii="Arial" w:hAnsi="Arial" w:cs="Arial"/>
          <w:noProof/>
          <w:color w:val="000000"/>
          <w:sz w:val="16"/>
          <w:szCs w:val="16"/>
          <w:lang w:val="en-US"/>
        </w:rPr>
        <w:t xml:space="preserve"> to</w:t>
      </w:r>
      <w:r w:rsidRPr="00D236AC">
        <w:rPr>
          <w:rFonts w:ascii="Arial" w:hAnsi="Arial" w:cs="Arial"/>
          <w:noProof/>
          <w:color w:val="000000"/>
          <w:sz w:val="16"/>
          <w:szCs w:val="16"/>
          <w:lang w:val="en-US"/>
        </w:rPr>
        <w:t xml:space="preserve"> subscribe for Offer Shares in the Private Placement is personal and cannot be forwarded or made known to any third party. The Applicant hereby undertakes to keep the contents of this Application </w:t>
      </w:r>
      <w:r w:rsidR="000F3D24" w:rsidRPr="00D236AC">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and any information made available pursuant to it confidential, including but not limited to the fact that any agreement has been entered into until the completion of the Private Placement has been resolved and publicly announced by the Company, with the exemption for disclosure to applicable authorities as required by law.</w:t>
      </w:r>
      <w:r w:rsidR="000F3D24" w:rsidRPr="00D236AC">
        <w:rPr>
          <w:noProof/>
          <w:lang w:val="en-US"/>
        </w:rPr>
        <w:t xml:space="preserve"> </w:t>
      </w:r>
      <w:r w:rsidR="000F3D24" w:rsidRPr="00D236AC">
        <w:rPr>
          <w:rFonts w:ascii="Arial" w:hAnsi="Arial" w:cs="Arial"/>
          <w:noProof/>
          <w:color w:val="000000"/>
          <w:sz w:val="16"/>
          <w:szCs w:val="16"/>
          <w:lang w:val="en-US"/>
        </w:rPr>
        <w:t>The Applicant hereby authorises the Managers to produce this Application Form or a copy hereof to any party in any administrative or legal proceedings or official inquiry with respect to matters covered hereby in connection with the Private Placement, to the extent required by law.</w:t>
      </w:r>
    </w:p>
    <w:p w14:paraId="15CD6E44" w14:textId="6343D7D6" w:rsidR="00AB354B" w:rsidRPr="00D236AC" w:rsidRDefault="00AB354B" w:rsidP="00C71F2A">
      <w:pPr>
        <w:rPr>
          <w:rFonts w:ascii="Arial" w:hAnsi="Arial" w:cs="Arial"/>
          <w:noProof/>
          <w:sz w:val="16"/>
          <w:szCs w:val="16"/>
          <w:lang w:val="en-US"/>
        </w:rPr>
      </w:pPr>
      <w:r w:rsidRPr="00D236AC">
        <w:rPr>
          <w:rFonts w:ascii="Arial" w:hAnsi="Arial" w:cs="Arial"/>
          <w:b/>
          <w:bCs/>
          <w:noProof/>
          <w:color w:val="000000"/>
          <w:sz w:val="16"/>
          <w:szCs w:val="16"/>
          <w:u w:val="single"/>
          <w:lang w:val="en-US"/>
        </w:rPr>
        <w:t>Confirmations:</w:t>
      </w:r>
      <w:r w:rsidRPr="00D236AC">
        <w:rPr>
          <w:rFonts w:ascii="Arial" w:hAnsi="Arial" w:cs="Arial"/>
          <w:noProof/>
          <w:color w:val="000000"/>
          <w:sz w:val="16"/>
          <w:szCs w:val="16"/>
          <w:lang w:val="en-US"/>
        </w:rPr>
        <w:t xml:space="preserve"> The Applicant, by applying for Offer Shares and thereby accepting the terms of </w:t>
      </w:r>
      <w:r w:rsidR="00D657EE" w:rsidRPr="00D236AC">
        <w:rPr>
          <w:rFonts w:ascii="Arial" w:hAnsi="Arial" w:cs="Arial"/>
          <w:noProof/>
          <w:color w:val="000000"/>
          <w:sz w:val="16"/>
          <w:szCs w:val="16"/>
          <w:lang w:val="en-US"/>
        </w:rPr>
        <w:t>th</w:t>
      </w:r>
      <w:r w:rsidR="00D657EE">
        <w:rPr>
          <w:rFonts w:ascii="Arial" w:hAnsi="Arial" w:cs="Arial"/>
          <w:noProof/>
          <w:color w:val="000000"/>
          <w:sz w:val="16"/>
          <w:szCs w:val="16"/>
          <w:lang w:val="en-US"/>
        </w:rPr>
        <w:t>is</w:t>
      </w:r>
      <w:r w:rsidR="00D657EE" w:rsidRPr="00D236AC">
        <w:rPr>
          <w:rFonts w:ascii="Arial" w:hAnsi="Arial" w:cs="Arial"/>
          <w:noProof/>
          <w:color w:val="000000"/>
          <w:sz w:val="16"/>
          <w:szCs w:val="16"/>
          <w:lang w:val="en-US"/>
        </w:rPr>
        <w:t xml:space="preserve"> </w:t>
      </w:r>
      <w:r w:rsidRPr="00D236AC">
        <w:rPr>
          <w:rFonts w:ascii="Arial" w:hAnsi="Arial" w:cs="Arial"/>
          <w:noProof/>
          <w:color w:val="000000"/>
          <w:sz w:val="16"/>
          <w:szCs w:val="16"/>
          <w:lang w:val="en-US"/>
        </w:rPr>
        <w:t xml:space="preserve">Application Form (including </w:t>
      </w:r>
      <w:r w:rsidR="00D657EE">
        <w:rPr>
          <w:rFonts w:ascii="Arial" w:hAnsi="Arial" w:cs="Arial"/>
          <w:noProof/>
          <w:color w:val="000000"/>
          <w:sz w:val="16"/>
          <w:szCs w:val="16"/>
          <w:lang w:val="en-US"/>
        </w:rPr>
        <w:t xml:space="preserve">its </w:t>
      </w:r>
      <w:r w:rsidRPr="00D236AC">
        <w:rPr>
          <w:rFonts w:ascii="Arial" w:hAnsi="Arial" w:cs="Arial"/>
          <w:noProof/>
          <w:color w:val="000000"/>
          <w:sz w:val="16"/>
          <w:szCs w:val="16"/>
          <w:lang w:val="en-US"/>
        </w:rPr>
        <w:t>Exhibits) confirms its reque</w:t>
      </w:r>
      <w:r w:rsidRPr="00340B6D">
        <w:rPr>
          <w:rFonts w:ascii="Arial" w:hAnsi="Arial" w:cs="Arial"/>
          <w:noProof/>
          <w:color w:val="000000"/>
          <w:sz w:val="16"/>
          <w:szCs w:val="16"/>
          <w:lang w:val="en-US"/>
        </w:rPr>
        <w:t>s</w:t>
      </w:r>
      <w:r w:rsidRPr="00D236AC">
        <w:rPr>
          <w:rFonts w:ascii="Arial" w:hAnsi="Arial" w:cs="Arial"/>
          <w:noProof/>
          <w:color w:val="000000"/>
          <w:sz w:val="16"/>
          <w:szCs w:val="16"/>
          <w:lang w:val="en-US"/>
        </w:rPr>
        <w:t>t to purchase and pay for the allocated and subscribed number of Offer Shares and further confirms that:</w:t>
      </w:r>
    </w:p>
    <w:p w14:paraId="050BD995" w14:textId="0FF74456" w:rsidR="00AB354B" w:rsidRPr="00C71F2A" w:rsidRDefault="00C66A6D" w:rsidP="00C66A6D">
      <w:pPr>
        <w:pStyle w:val="Listeavsnitt"/>
        <w:numPr>
          <w:ilvl w:val="0"/>
          <w:numId w:val="2"/>
        </w:numPr>
        <w:jc w:val="both"/>
        <w:rPr>
          <w:rFonts w:ascii="Arial" w:hAnsi="Arial" w:cs="Arial"/>
          <w:b/>
          <w:noProof/>
          <w:sz w:val="16"/>
          <w:szCs w:val="16"/>
          <w:lang w:val="en-US"/>
        </w:rPr>
      </w:pPr>
      <w:r w:rsidRPr="00DF707F">
        <w:rPr>
          <w:rFonts w:ascii="Arial" w:eastAsiaTheme="minorHAnsi" w:hAnsi="Arial" w:cs="Arial"/>
          <w:noProof/>
          <w:sz w:val="16"/>
          <w:szCs w:val="22"/>
          <w:lang w:val="en-US" w:eastAsia="sv-SE"/>
        </w:rPr>
        <w:t>It acknowledges and accepts that the Managers have relied on information from the Company and that the Managers, [</w:t>
      </w:r>
      <w:r w:rsidRPr="00C71F2A">
        <w:rPr>
          <w:rFonts w:ascii="Arial" w:eastAsiaTheme="minorHAnsi" w:hAnsi="Arial" w:cs="Arial"/>
          <w:noProof/>
          <w:sz w:val="16"/>
          <w:szCs w:val="22"/>
          <w:highlight w:val="yellow"/>
          <w:lang w:val="en-US" w:eastAsia="sv-SE"/>
        </w:rPr>
        <w:t>except for [add description of performed investigations, i.g. the limited legal due diligence performed by ***</w:t>
      </w:r>
      <w:r w:rsidRPr="00DF707F">
        <w:rPr>
          <w:rFonts w:ascii="Arial" w:eastAsiaTheme="minorHAnsi" w:hAnsi="Arial" w:cs="Arial"/>
          <w:noProof/>
          <w:sz w:val="16"/>
          <w:szCs w:val="22"/>
          <w:lang w:val="en-US" w:eastAsia="sv-SE"/>
        </w:rPr>
        <w:t xml:space="preserve"> </w:t>
      </w:r>
      <w:r w:rsidRPr="00C71F2A">
        <w:rPr>
          <w:rFonts w:ascii="Arial" w:eastAsiaTheme="minorHAnsi" w:hAnsi="Arial" w:cs="Arial"/>
          <w:noProof/>
          <w:sz w:val="16"/>
          <w:szCs w:val="22"/>
          <w:highlight w:val="yellow"/>
          <w:lang w:val="en-US" w:eastAsia="sv-SE"/>
        </w:rPr>
        <w:t>and limited financial due diligence performed by ***],</w:t>
      </w:r>
      <w:r w:rsidRPr="00DF707F">
        <w:rPr>
          <w:rFonts w:ascii="Arial" w:eastAsiaTheme="minorHAnsi" w:hAnsi="Arial" w:cs="Arial"/>
          <w:noProof/>
          <w:sz w:val="16"/>
          <w:szCs w:val="22"/>
          <w:lang w:val="en-US" w:eastAsia="sv-SE"/>
        </w:rPr>
        <w:t xml:space="preserve"> have not engaged external advisors to carry out any </w:t>
      </w:r>
      <w:r w:rsidRPr="00C71F2A">
        <w:rPr>
          <w:rFonts w:ascii="Arial" w:eastAsiaTheme="minorHAnsi" w:hAnsi="Arial" w:cs="Arial"/>
          <w:noProof/>
          <w:sz w:val="16"/>
          <w:szCs w:val="22"/>
          <w:highlight w:val="yellow"/>
          <w:lang w:val="en-US" w:eastAsia="sv-SE"/>
        </w:rPr>
        <w:t>[other</w:t>
      </w:r>
      <w:r w:rsidRPr="00DF707F">
        <w:rPr>
          <w:rFonts w:ascii="Arial" w:eastAsiaTheme="minorHAnsi" w:hAnsi="Arial" w:cs="Arial"/>
          <w:noProof/>
          <w:sz w:val="16"/>
          <w:szCs w:val="22"/>
          <w:lang w:val="en-US" w:eastAsia="sv-SE"/>
        </w:rPr>
        <w:t>] independent due diligence investigations of the Company. The Managers have not performed any further verification procedures relating to the information contained in the Investor Documentation or in connection with the Private Placement, except for conducting a limited due diligence by way of a due diligence bring down call and obtaining certain customary written confirmations from the Company and its representatives, including a Declaration of Completeness signed by the Company whereby the Company has confirmed, to the best of its knowledge, that the Investor Documentation in all material respects is correct and not misleading</w:t>
      </w:r>
    </w:p>
    <w:p w14:paraId="44BE6021" w14:textId="77777777" w:rsidR="00C66A6D" w:rsidRPr="00D236AC" w:rsidRDefault="00C66A6D" w:rsidP="00C71F2A">
      <w:pPr>
        <w:pStyle w:val="Listeavsnitt"/>
        <w:jc w:val="both"/>
        <w:rPr>
          <w:rFonts w:ascii="Arial" w:hAnsi="Arial" w:cs="Arial"/>
          <w:noProof/>
          <w:sz w:val="16"/>
          <w:szCs w:val="16"/>
          <w:lang w:val="en-US"/>
        </w:rPr>
      </w:pPr>
    </w:p>
    <w:p w14:paraId="32A6E96B" w14:textId="77777777" w:rsidR="00AB354B" w:rsidRPr="00D236AC" w:rsidRDefault="00AB354B" w:rsidP="00AB354B">
      <w:pPr>
        <w:numPr>
          <w:ilvl w:val="0"/>
          <w:numId w:val="2"/>
        </w:numPr>
        <w:tabs>
          <w:tab w:val="left" w:pos="709"/>
        </w:tabs>
        <w:spacing w:after="120"/>
        <w:rPr>
          <w:rFonts w:ascii="Arial" w:hAnsi="Arial" w:cs="Arial"/>
          <w:noProof/>
          <w:sz w:val="16"/>
          <w:lang w:val="en-US"/>
        </w:rPr>
      </w:pPr>
      <w:r w:rsidRPr="00D236AC">
        <w:rPr>
          <w:rFonts w:ascii="Arial" w:hAnsi="Arial" w:cs="Arial"/>
          <w:noProof/>
          <w:sz w:val="16"/>
          <w:lang w:val="en-US"/>
        </w:rPr>
        <w:t xml:space="preserve">It does not require the Managers to conduct any further review of the Company, in reliance on the fact that the Company in writing has confirmed to the Managers, to the best of its knowledge, that the Investor Documentation in all material respects is correct and not misleading. </w:t>
      </w:r>
    </w:p>
    <w:p w14:paraId="485581DE" w14:textId="3CBC0934" w:rsidR="00AB354B" w:rsidRPr="00D236AC" w:rsidRDefault="00711EF8" w:rsidP="00AB354B">
      <w:pPr>
        <w:pStyle w:val="Listeavsnitt"/>
        <w:numPr>
          <w:ilvl w:val="0"/>
          <w:numId w:val="2"/>
        </w:numPr>
        <w:jc w:val="both"/>
        <w:rPr>
          <w:rFonts w:ascii="Arial" w:hAnsi="Arial" w:cs="Arial"/>
          <w:noProof/>
          <w:color w:val="000000"/>
          <w:sz w:val="16"/>
          <w:szCs w:val="16"/>
          <w:lang w:val="en-US"/>
        </w:rPr>
      </w:pPr>
      <w:r>
        <w:rPr>
          <w:rFonts w:ascii="Arial" w:hAnsi="Arial" w:cs="Arial"/>
          <w:noProof/>
          <w:sz w:val="16"/>
          <w:szCs w:val="16"/>
          <w:lang w:val="en-US"/>
        </w:rPr>
        <w:t>I</w:t>
      </w:r>
      <w:r w:rsidRPr="00D236AC">
        <w:rPr>
          <w:rFonts w:ascii="Arial" w:hAnsi="Arial" w:cs="Arial"/>
          <w:noProof/>
          <w:sz w:val="16"/>
          <w:szCs w:val="16"/>
          <w:lang w:val="en-US"/>
        </w:rPr>
        <w:t xml:space="preserve">t </w:t>
      </w:r>
      <w:r w:rsidR="00AB354B" w:rsidRPr="00D236AC">
        <w:rPr>
          <w:rFonts w:ascii="Arial" w:hAnsi="Arial" w:cs="Arial"/>
          <w:noProof/>
          <w:sz w:val="16"/>
          <w:szCs w:val="16"/>
          <w:lang w:val="en-US"/>
        </w:rPr>
        <w:t>has made its own assessment of the Company, the Offer Shares and the terms of the Private Placement based only on the Investor Documentation and such information as is publicly available, including the Company’s financial statements, and, to the extent deemed necessary by the Applicant having consulted with its own independent advisors, the Applicant has satisfied itself concerning the relevant tax, legal, currency and other economic considerations relating to its investment in the Offer Shares.</w:t>
      </w:r>
    </w:p>
    <w:p w14:paraId="1363ECE1" w14:textId="77777777" w:rsidR="00AB354B" w:rsidRPr="00D236AC" w:rsidRDefault="00AB354B" w:rsidP="00AB354B">
      <w:pPr>
        <w:pStyle w:val="Listeavsnitt"/>
        <w:jc w:val="both"/>
        <w:rPr>
          <w:rFonts w:ascii="Arial" w:hAnsi="Arial" w:cs="Arial"/>
          <w:noProof/>
          <w:color w:val="000000"/>
          <w:sz w:val="16"/>
          <w:szCs w:val="16"/>
          <w:lang w:val="en-US"/>
        </w:rPr>
      </w:pPr>
    </w:p>
    <w:p w14:paraId="7B83354C" w14:textId="77777777" w:rsidR="00AB354B" w:rsidRPr="00D236AC" w:rsidRDefault="00AB354B" w:rsidP="00AB354B">
      <w:pPr>
        <w:numPr>
          <w:ilvl w:val="0"/>
          <w:numId w:val="2"/>
        </w:numPr>
        <w:tabs>
          <w:tab w:val="left" w:pos="709"/>
        </w:tabs>
        <w:spacing w:after="120"/>
        <w:jc w:val="both"/>
        <w:rPr>
          <w:rFonts w:ascii="Arial" w:hAnsi="Arial" w:cs="Arial"/>
          <w:noProof/>
          <w:sz w:val="16"/>
          <w:szCs w:val="24"/>
          <w:lang w:val="en-US"/>
        </w:rPr>
      </w:pPr>
      <w:r w:rsidRPr="00D236AC">
        <w:rPr>
          <w:rFonts w:ascii="Arial" w:hAnsi="Arial" w:cs="Arial"/>
          <w:noProof/>
          <w:sz w:val="16"/>
          <w:lang w:val="en-US"/>
        </w:rPr>
        <w:t xml:space="preserve">It has either: </w:t>
      </w:r>
    </w:p>
    <w:p w14:paraId="73A0A256" w14:textId="77777777" w:rsidR="00AB354B" w:rsidRPr="00D236AC" w:rsidRDefault="00AB354B" w:rsidP="00AB354B">
      <w:pPr>
        <w:numPr>
          <w:ilvl w:val="1"/>
          <w:numId w:val="2"/>
        </w:numPr>
        <w:tabs>
          <w:tab w:val="left" w:pos="709"/>
        </w:tabs>
        <w:spacing w:after="120"/>
        <w:jc w:val="both"/>
        <w:rPr>
          <w:rFonts w:ascii="Arial" w:hAnsi="Arial" w:cs="Arial"/>
          <w:noProof/>
          <w:sz w:val="16"/>
          <w:szCs w:val="24"/>
          <w:lang w:val="en-US"/>
        </w:rPr>
      </w:pPr>
      <w:r w:rsidRPr="00D236AC">
        <w:rPr>
          <w:rFonts w:ascii="Arial" w:hAnsi="Arial" w:cs="Arial"/>
          <w:noProof/>
          <w:sz w:val="16"/>
          <w:lang w:val="en-US"/>
        </w:rPr>
        <w:t>received, reviewed and understood the Investor Documentation including the important information, disclaimers and risk factors described therein as well as other legal matters as described in the Investor</w:t>
      </w:r>
      <w:r w:rsidRPr="00D236AC">
        <w:rPr>
          <w:rFonts w:ascii="Arial" w:hAnsi="Arial" w:cs="Arial"/>
          <w:noProof/>
          <w:sz w:val="20"/>
          <w:szCs w:val="24"/>
          <w:lang w:val="en-US"/>
        </w:rPr>
        <w:t xml:space="preserve"> </w:t>
      </w:r>
      <w:r w:rsidRPr="00D236AC">
        <w:rPr>
          <w:rFonts w:ascii="Arial" w:hAnsi="Arial" w:cs="Arial"/>
          <w:noProof/>
          <w:sz w:val="16"/>
          <w:szCs w:val="24"/>
          <w:lang w:val="en-US"/>
        </w:rPr>
        <w:t xml:space="preserve">Presentation; or </w:t>
      </w:r>
    </w:p>
    <w:p w14:paraId="7480B5A6" w14:textId="77777777" w:rsidR="00AB354B" w:rsidRPr="00D236AC" w:rsidRDefault="00AB354B" w:rsidP="00AB354B">
      <w:pPr>
        <w:numPr>
          <w:ilvl w:val="1"/>
          <w:numId w:val="2"/>
        </w:numPr>
        <w:tabs>
          <w:tab w:val="left" w:pos="709"/>
        </w:tabs>
        <w:spacing w:after="120"/>
        <w:jc w:val="both"/>
        <w:rPr>
          <w:rFonts w:ascii="Arial" w:hAnsi="Arial" w:cs="Arial"/>
          <w:noProof/>
          <w:sz w:val="16"/>
          <w:szCs w:val="24"/>
          <w:lang w:val="en-US"/>
        </w:rPr>
      </w:pPr>
      <w:r w:rsidRPr="00D236AC">
        <w:rPr>
          <w:rFonts w:ascii="Arial" w:hAnsi="Arial" w:cs="Arial"/>
          <w:noProof/>
          <w:sz w:val="16"/>
          <w:szCs w:val="24"/>
          <w:lang w:val="en-US"/>
        </w:rPr>
        <w:t xml:space="preserve">received the Investor Documentation, but decided, at its own risk, that such review would not be required. </w:t>
      </w:r>
    </w:p>
    <w:p w14:paraId="08C59D9D" w14:textId="77777777" w:rsidR="00AB354B" w:rsidRPr="00D236AC" w:rsidRDefault="00AB354B" w:rsidP="00AB354B">
      <w:pPr>
        <w:pStyle w:val="Listeavsnitt"/>
        <w:numPr>
          <w:ilvl w:val="0"/>
          <w:numId w:val="2"/>
        </w:numPr>
        <w:jc w:val="both"/>
        <w:rPr>
          <w:rFonts w:ascii="Arial" w:hAnsi="Arial" w:cs="Arial"/>
          <w:noProof/>
          <w:color w:val="000000"/>
          <w:sz w:val="16"/>
          <w:szCs w:val="16"/>
          <w:lang w:val="en-US"/>
        </w:rPr>
      </w:pPr>
      <w:r w:rsidRPr="00D236AC">
        <w:rPr>
          <w:rFonts w:ascii="Arial" w:hAnsi="Arial" w:cs="Arial"/>
          <w:noProof/>
          <w:sz w:val="16"/>
          <w:szCs w:val="16"/>
          <w:lang w:val="en-US"/>
        </w:rPr>
        <w:t xml:space="preserve">It has had access to such financial and other information concerning the Company and the Offer Shares as the Applicant has deemed necessary in connection with the application for and subscription of the Offer Shares and has made such investigation with respect thereto as it deems necessary. </w:t>
      </w:r>
    </w:p>
    <w:p w14:paraId="203C50B3" w14:textId="77777777" w:rsidR="00AB354B" w:rsidRPr="00D236AC" w:rsidRDefault="00AB354B" w:rsidP="00AB354B">
      <w:pPr>
        <w:pStyle w:val="Listeavsnitt"/>
        <w:jc w:val="both"/>
        <w:rPr>
          <w:rFonts w:ascii="Arial" w:hAnsi="Arial" w:cs="Arial"/>
          <w:noProof/>
          <w:color w:val="000000"/>
          <w:sz w:val="16"/>
          <w:szCs w:val="16"/>
          <w:lang w:val="en-US"/>
        </w:rPr>
      </w:pPr>
    </w:p>
    <w:p w14:paraId="44F0B380" w14:textId="14B9EF47" w:rsidR="00AB354B" w:rsidRPr="00D236AC" w:rsidRDefault="00711EF8" w:rsidP="00AB354B">
      <w:pPr>
        <w:pStyle w:val="Listeavsnitt"/>
        <w:numPr>
          <w:ilvl w:val="0"/>
          <w:numId w:val="2"/>
        </w:numPr>
        <w:jc w:val="both"/>
        <w:rPr>
          <w:rFonts w:ascii="Arial" w:hAnsi="Arial" w:cs="Arial"/>
          <w:noProof/>
          <w:color w:val="000000"/>
          <w:sz w:val="16"/>
          <w:szCs w:val="16"/>
          <w:lang w:val="en-US"/>
        </w:rPr>
      </w:pPr>
      <w:r>
        <w:rPr>
          <w:rFonts w:ascii="Arial" w:hAnsi="Arial" w:cs="Arial"/>
          <w:noProof/>
          <w:sz w:val="16"/>
          <w:szCs w:val="16"/>
          <w:lang w:val="en-US"/>
        </w:rPr>
        <w:lastRenderedPageBreak/>
        <w:t>O</w:t>
      </w:r>
      <w:r w:rsidRPr="00D236AC">
        <w:rPr>
          <w:rFonts w:ascii="Arial" w:hAnsi="Arial" w:cs="Arial"/>
          <w:noProof/>
          <w:sz w:val="16"/>
          <w:szCs w:val="16"/>
          <w:lang w:val="en-US"/>
        </w:rPr>
        <w:t xml:space="preserve">ther </w:t>
      </w:r>
      <w:r w:rsidR="00AB354B" w:rsidRPr="00D236AC">
        <w:rPr>
          <w:rFonts w:ascii="Arial" w:hAnsi="Arial" w:cs="Arial"/>
          <w:noProof/>
          <w:sz w:val="16"/>
          <w:szCs w:val="16"/>
          <w:lang w:val="en-US"/>
        </w:rPr>
        <w:t xml:space="preserve">than as set out in the Investor Documentation (for which the Company alone is responsible), it has not relied on representations, warranties, opinions, projections, financial or other information or analysis, if any, supplied to it by any representative of the Company or the </w:t>
      </w:r>
      <w:r w:rsidR="00D236AC" w:rsidRPr="00D236AC">
        <w:rPr>
          <w:rFonts w:ascii="Arial" w:hAnsi="Arial" w:cs="Arial"/>
          <w:noProof/>
          <w:sz w:val="16"/>
          <w:szCs w:val="16"/>
          <w:lang w:val="en-US"/>
        </w:rPr>
        <w:t>Managers</w:t>
      </w:r>
      <w:r w:rsidR="00AB354B" w:rsidRPr="00D236AC">
        <w:rPr>
          <w:rFonts w:ascii="Arial" w:hAnsi="Arial" w:cs="Arial"/>
          <w:noProof/>
          <w:sz w:val="16"/>
          <w:szCs w:val="16"/>
          <w:lang w:val="en-US"/>
        </w:rPr>
        <w:t xml:space="preserve"> or any of their respective affiliates.</w:t>
      </w:r>
    </w:p>
    <w:p w14:paraId="6123127C" w14:textId="77777777" w:rsidR="00AB354B" w:rsidRPr="00D236AC" w:rsidRDefault="00AB354B" w:rsidP="00AB354B">
      <w:pPr>
        <w:pStyle w:val="Listeavsnitt"/>
        <w:jc w:val="both"/>
        <w:rPr>
          <w:rFonts w:ascii="Arial" w:hAnsi="Arial" w:cs="Arial"/>
          <w:noProof/>
          <w:color w:val="000000"/>
          <w:sz w:val="16"/>
          <w:szCs w:val="16"/>
          <w:lang w:val="en-US"/>
        </w:rPr>
      </w:pPr>
    </w:p>
    <w:p w14:paraId="198908D9" w14:textId="59991342" w:rsidR="00AB354B" w:rsidRPr="00D236AC" w:rsidRDefault="00AB354B" w:rsidP="00AB354B">
      <w:pPr>
        <w:pStyle w:val="Listeavsnitt"/>
        <w:numPr>
          <w:ilvl w:val="0"/>
          <w:numId w:val="2"/>
        </w:numPr>
        <w:jc w:val="both"/>
        <w:rPr>
          <w:rFonts w:ascii="Arial" w:hAnsi="Arial" w:cs="Arial"/>
          <w:noProof/>
          <w:color w:val="000000"/>
          <w:sz w:val="16"/>
          <w:szCs w:val="16"/>
          <w:highlight w:val="yellow"/>
          <w:lang w:val="en-US"/>
        </w:rPr>
      </w:pPr>
      <w:r w:rsidRPr="00D236AC">
        <w:rPr>
          <w:rFonts w:ascii="Arial" w:hAnsi="Arial" w:cs="Arial"/>
          <w:noProof/>
          <w:color w:val="000000"/>
          <w:sz w:val="16"/>
          <w:szCs w:val="16"/>
          <w:highlight w:val="yellow"/>
          <w:lang w:val="en-US"/>
        </w:rPr>
        <w:t>[If subsequent repair issue</w:t>
      </w:r>
      <w:r w:rsidR="00711EF8">
        <w:rPr>
          <w:rFonts w:ascii="Arial" w:hAnsi="Arial" w:cs="Arial"/>
          <w:noProof/>
          <w:color w:val="000000"/>
          <w:sz w:val="16"/>
          <w:szCs w:val="16"/>
          <w:highlight w:val="yellow"/>
          <w:lang w:val="en-US"/>
        </w:rPr>
        <w:t>]</w:t>
      </w:r>
      <w:r w:rsidRPr="00D236AC">
        <w:rPr>
          <w:rFonts w:ascii="Arial" w:hAnsi="Arial" w:cs="Arial"/>
          <w:noProof/>
          <w:color w:val="000000"/>
          <w:sz w:val="16"/>
          <w:szCs w:val="16"/>
          <w:highlight w:val="yellow"/>
          <w:lang w:val="en-US"/>
        </w:rPr>
        <w:t xml:space="preserve"> </w:t>
      </w:r>
      <w:r w:rsidR="00711EF8">
        <w:rPr>
          <w:rFonts w:ascii="Arial" w:hAnsi="Arial" w:cs="Arial"/>
          <w:noProof/>
          <w:color w:val="000000"/>
          <w:sz w:val="16"/>
          <w:szCs w:val="16"/>
          <w:highlight w:val="yellow"/>
          <w:lang w:val="en-US"/>
        </w:rPr>
        <w:t>T</w:t>
      </w:r>
      <w:r w:rsidR="00711EF8" w:rsidRPr="00D236AC">
        <w:rPr>
          <w:rFonts w:ascii="Arial" w:hAnsi="Arial" w:cs="Arial"/>
          <w:noProof/>
          <w:color w:val="000000"/>
          <w:sz w:val="16"/>
          <w:szCs w:val="16"/>
          <w:highlight w:val="yellow"/>
          <w:lang w:val="en-US"/>
        </w:rPr>
        <w:t xml:space="preserve">hat </w:t>
      </w:r>
      <w:r w:rsidRPr="00D236AC">
        <w:rPr>
          <w:rFonts w:ascii="Arial" w:hAnsi="Arial" w:cs="Arial"/>
          <w:noProof/>
          <w:color w:val="000000"/>
          <w:sz w:val="16"/>
          <w:szCs w:val="16"/>
          <w:highlight w:val="yellow"/>
          <w:lang w:val="en-US"/>
        </w:rPr>
        <w:t xml:space="preserve">it will not be given the right to participate or be allocated any subscription rights in the subsequent repair </w:t>
      </w:r>
      <w:r w:rsidR="00F24AC6">
        <w:rPr>
          <w:rFonts w:ascii="Arial" w:hAnsi="Arial" w:cs="Arial"/>
          <w:noProof/>
          <w:color w:val="000000"/>
          <w:sz w:val="16"/>
          <w:szCs w:val="16"/>
          <w:highlight w:val="yellow"/>
          <w:lang w:val="en-US"/>
        </w:rPr>
        <w:t>offering</w:t>
      </w:r>
      <w:r w:rsidRPr="00D236AC">
        <w:rPr>
          <w:rFonts w:ascii="Arial" w:hAnsi="Arial" w:cs="Arial"/>
          <w:noProof/>
          <w:color w:val="000000"/>
          <w:sz w:val="16"/>
          <w:szCs w:val="16"/>
          <w:highlight w:val="yellow"/>
          <w:lang w:val="en-US"/>
        </w:rPr>
        <w:t>.]</w:t>
      </w:r>
    </w:p>
    <w:p w14:paraId="39253297" w14:textId="77777777" w:rsidR="00AB354B" w:rsidRPr="00D236AC" w:rsidRDefault="00AB354B" w:rsidP="00AB354B">
      <w:pPr>
        <w:pStyle w:val="Listeavsnitt"/>
        <w:rPr>
          <w:rFonts w:ascii="Arial" w:hAnsi="Arial" w:cs="Arial"/>
          <w:noProof/>
          <w:color w:val="000000"/>
          <w:sz w:val="16"/>
          <w:szCs w:val="16"/>
          <w:lang w:val="en-US"/>
        </w:rPr>
      </w:pPr>
    </w:p>
    <w:p w14:paraId="6312A8D0" w14:textId="77777777" w:rsidR="00AB354B" w:rsidRPr="00D236AC" w:rsidRDefault="00AB354B" w:rsidP="00AB354B">
      <w:pPr>
        <w:pStyle w:val="Listeavsnitt"/>
        <w:numPr>
          <w:ilvl w:val="0"/>
          <w:numId w:val="2"/>
        </w:numPr>
        <w:jc w:val="both"/>
        <w:rPr>
          <w:rFonts w:ascii="Arial" w:hAnsi="Arial" w:cs="Arial"/>
          <w:noProof/>
          <w:sz w:val="16"/>
          <w:szCs w:val="16"/>
          <w:lang w:val="en-US"/>
        </w:rPr>
      </w:pPr>
      <w:r w:rsidRPr="00D236AC">
        <w:rPr>
          <w:rFonts w:ascii="Arial" w:hAnsi="Arial" w:cs="Arial"/>
          <w:noProof/>
          <w:sz w:val="16"/>
          <w:szCs w:val="16"/>
          <w:lang w:val="en-US"/>
        </w:rPr>
        <w:t>It has sufficient knowledge, sophistication and experience in financial and business matters to be capable of evaluating the merits and risks of an investment decision in the Company by applying for and purchasing Offer Shares, and the Applicant is able to bear the economic risk, and to withstand a complete loss of an investment in the Offer Shares.</w:t>
      </w:r>
    </w:p>
    <w:p w14:paraId="5DE32B39" w14:textId="77777777" w:rsidR="00AB354B" w:rsidRPr="00D236AC" w:rsidRDefault="00AB354B" w:rsidP="00AB354B">
      <w:pPr>
        <w:pStyle w:val="Listeavsnitt"/>
        <w:jc w:val="both"/>
        <w:rPr>
          <w:rFonts w:ascii="Arial" w:hAnsi="Arial" w:cs="Arial"/>
          <w:noProof/>
          <w:color w:val="000000"/>
          <w:sz w:val="16"/>
          <w:szCs w:val="16"/>
          <w:lang w:val="en-US"/>
        </w:rPr>
      </w:pPr>
    </w:p>
    <w:p w14:paraId="6EFE069E" w14:textId="77777777" w:rsidR="00AB354B" w:rsidRPr="00D236AC" w:rsidRDefault="00AB354B" w:rsidP="00AB354B">
      <w:pPr>
        <w:pStyle w:val="Listeavsnitt"/>
        <w:numPr>
          <w:ilvl w:val="0"/>
          <w:numId w:val="2"/>
        </w:numPr>
        <w:jc w:val="both"/>
        <w:rPr>
          <w:rFonts w:ascii="Arial" w:hAnsi="Arial" w:cs="Arial"/>
          <w:noProof/>
          <w:color w:val="000000"/>
          <w:sz w:val="16"/>
          <w:szCs w:val="16"/>
          <w:lang w:val="en-US"/>
        </w:rPr>
      </w:pPr>
      <w:r w:rsidRPr="00D236AC">
        <w:rPr>
          <w:rFonts w:ascii="Arial" w:hAnsi="Arial" w:cs="Arial"/>
          <w:noProof/>
          <w:color w:val="000000"/>
          <w:sz w:val="16"/>
          <w:szCs w:val="16"/>
          <w:lang w:val="en-US"/>
        </w:rPr>
        <w:t xml:space="preserve">Investment in the Offer Shares is made solely at the Applicant’s own risk. </w:t>
      </w:r>
    </w:p>
    <w:p w14:paraId="2250BE3B" w14:textId="77777777" w:rsidR="00AB354B" w:rsidRPr="00D236AC" w:rsidRDefault="00AB354B" w:rsidP="00AB354B">
      <w:pPr>
        <w:pStyle w:val="Listeavsnitt"/>
        <w:rPr>
          <w:rFonts w:ascii="Arial" w:hAnsi="Arial" w:cs="Arial"/>
          <w:noProof/>
          <w:color w:val="000000"/>
          <w:sz w:val="16"/>
          <w:szCs w:val="16"/>
          <w:lang w:val="en-US"/>
        </w:rPr>
      </w:pPr>
    </w:p>
    <w:p w14:paraId="0E9EA764" w14:textId="22AC11AC" w:rsidR="00AB354B" w:rsidRPr="00D236AC" w:rsidRDefault="00AB354B" w:rsidP="00AB354B">
      <w:pPr>
        <w:pStyle w:val="Listeavsnitt"/>
        <w:numPr>
          <w:ilvl w:val="0"/>
          <w:numId w:val="2"/>
        </w:numPr>
        <w:jc w:val="both"/>
        <w:rPr>
          <w:rFonts w:ascii="Arial" w:hAnsi="Arial" w:cs="Arial"/>
          <w:noProof/>
          <w:color w:val="000000"/>
          <w:sz w:val="16"/>
          <w:szCs w:val="16"/>
          <w:lang w:val="en-US"/>
        </w:rPr>
      </w:pPr>
      <w:r w:rsidRPr="00D236AC">
        <w:rPr>
          <w:rFonts w:ascii="Arial" w:hAnsi="Arial" w:cs="Arial"/>
          <w:b/>
          <w:bCs/>
          <w:noProof/>
          <w:color w:val="FF0000"/>
          <w:sz w:val="16"/>
          <w:szCs w:val="16"/>
          <w:highlight w:val="yellow"/>
          <w:lang w:val="en-US"/>
        </w:rPr>
        <w:t>[Alternative I – No prospectus:]</w:t>
      </w:r>
      <w:r w:rsidRPr="00D236AC">
        <w:rPr>
          <w:rFonts w:ascii="Arial" w:hAnsi="Arial" w:cs="Arial"/>
          <w:noProof/>
          <w:color w:val="000000"/>
          <w:sz w:val="16"/>
          <w:szCs w:val="16"/>
          <w:lang w:val="en-US"/>
        </w:rPr>
        <w:t xml:space="preserve"> No prospectus or other document providing a similar level of disclosure has been prepared in connection with the Private Placement. </w:t>
      </w:r>
    </w:p>
    <w:p w14:paraId="77886584" w14:textId="1F40B79C" w:rsidR="00AB354B" w:rsidRPr="00D236AC" w:rsidRDefault="00AB354B" w:rsidP="00AB354B">
      <w:pPr>
        <w:pStyle w:val="Listeavsnitt"/>
        <w:rPr>
          <w:rFonts w:ascii="Arial" w:hAnsi="Arial" w:cs="Arial"/>
          <w:noProof/>
          <w:color w:val="000000"/>
          <w:sz w:val="16"/>
          <w:szCs w:val="16"/>
          <w:lang w:val="en-US"/>
        </w:rPr>
      </w:pPr>
    </w:p>
    <w:p w14:paraId="46AB7004" w14:textId="68C4284F" w:rsidR="00AB354B" w:rsidRPr="00D236AC" w:rsidRDefault="00AB354B" w:rsidP="00AB354B">
      <w:pPr>
        <w:pStyle w:val="Listeavsnitt"/>
        <w:jc w:val="both"/>
        <w:rPr>
          <w:rFonts w:ascii="Arial" w:hAnsi="Arial" w:cs="Arial"/>
          <w:noProof/>
          <w:color w:val="000000"/>
          <w:sz w:val="16"/>
          <w:szCs w:val="16"/>
          <w:lang w:val="en-US"/>
        </w:rPr>
      </w:pPr>
      <w:r w:rsidRPr="00D236AC">
        <w:rPr>
          <w:rFonts w:ascii="Arial" w:hAnsi="Arial" w:cs="Arial"/>
          <w:b/>
          <w:bCs/>
          <w:noProof/>
          <w:color w:val="FF0000"/>
          <w:sz w:val="16"/>
          <w:szCs w:val="16"/>
          <w:highlight w:val="yellow"/>
          <w:lang w:val="en-US"/>
        </w:rPr>
        <w:t>[Alternative I</w:t>
      </w:r>
      <w:r w:rsidR="001625AA" w:rsidRPr="00D236AC">
        <w:rPr>
          <w:rFonts w:ascii="Arial" w:hAnsi="Arial" w:cs="Arial"/>
          <w:b/>
          <w:bCs/>
          <w:noProof/>
          <w:color w:val="FF0000"/>
          <w:sz w:val="16"/>
          <w:szCs w:val="16"/>
          <w:highlight w:val="yellow"/>
          <w:lang w:val="en-US"/>
        </w:rPr>
        <w:t>I</w:t>
      </w:r>
      <w:r w:rsidRPr="00D236AC">
        <w:rPr>
          <w:rFonts w:ascii="Arial" w:hAnsi="Arial" w:cs="Arial"/>
          <w:b/>
          <w:bCs/>
          <w:noProof/>
          <w:color w:val="FF0000"/>
          <w:sz w:val="16"/>
          <w:szCs w:val="16"/>
          <w:highlight w:val="yellow"/>
          <w:lang w:val="en-US"/>
        </w:rPr>
        <w:t xml:space="preserve"> – </w:t>
      </w:r>
      <w:r w:rsidR="001625AA" w:rsidRPr="00D236AC">
        <w:rPr>
          <w:rFonts w:ascii="Arial" w:hAnsi="Arial" w:cs="Arial"/>
          <w:b/>
          <w:bCs/>
          <w:noProof/>
          <w:color w:val="FF0000"/>
          <w:sz w:val="16"/>
          <w:szCs w:val="16"/>
          <w:highlight w:val="yellow"/>
          <w:lang w:val="en-US"/>
        </w:rPr>
        <w:t>P</w:t>
      </w:r>
      <w:r w:rsidRPr="00D236AC">
        <w:rPr>
          <w:rFonts w:ascii="Arial" w:hAnsi="Arial" w:cs="Arial"/>
          <w:b/>
          <w:bCs/>
          <w:noProof/>
          <w:color w:val="FF0000"/>
          <w:sz w:val="16"/>
          <w:szCs w:val="16"/>
          <w:highlight w:val="yellow"/>
          <w:lang w:val="en-US"/>
        </w:rPr>
        <w:t>rospectus:]</w:t>
      </w:r>
      <w:r w:rsidRPr="00D236AC">
        <w:rPr>
          <w:rFonts w:ascii="Arial" w:hAnsi="Arial" w:cs="Arial"/>
          <w:noProof/>
          <w:color w:val="000000"/>
          <w:sz w:val="16"/>
          <w:szCs w:val="16"/>
          <w:lang w:val="en-US"/>
        </w:rPr>
        <w:t xml:space="preserve"> </w:t>
      </w:r>
      <w:r w:rsidRPr="00D236AC">
        <w:rPr>
          <w:rFonts w:ascii="Arial" w:hAnsi="Arial" w:cs="Arial"/>
          <w:bCs/>
          <w:noProof/>
          <w:sz w:val="16"/>
          <w:szCs w:val="16"/>
          <w:lang w:val="en-US"/>
        </w:rPr>
        <w:t xml:space="preserve">A </w:t>
      </w:r>
      <w:r w:rsidRPr="00D236AC">
        <w:rPr>
          <w:rFonts w:ascii="Arial" w:hAnsi="Arial" w:cs="Arial"/>
          <w:noProof/>
          <w:color w:val="000000"/>
          <w:sz w:val="16"/>
          <w:szCs w:val="16"/>
          <w:lang w:val="en-US"/>
        </w:rPr>
        <w:t>prospectus will be prepared in accordance with the Norwegian Securities Trading Act and/or the EU Prospectus Regulation and published by the Company in connection with the listing of the Offer Shares on the Oslo Stock Exchange</w:t>
      </w:r>
      <w:r w:rsidR="00711EF8">
        <w:rPr>
          <w:rFonts w:ascii="Arial" w:hAnsi="Arial" w:cs="Arial"/>
          <w:noProof/>
          <w:color w:val="000000"/>
          <w:sz w:val="16"/>
          <w:szCs w:val="16"/>
          <w:lang w:val="en-US"/>
        </w:rPr>
        <w:t xml:space="preserve"> </w:t>
      </w:r>
      <w:r w:rsidR="00C279EB">
        <w:rPr>
          <w:rFonts w:ascii="Arial" w:hAnsi="Arial" w:cs="Arial"/>
          <w:noProof/>
          <w:color w:val="000000"/>
          <w:sz w:val="16"/>
          <w:szCs w:val="16"/>
          <w:lang w:val="en-US"/>
        </w:rPr>
        <w:t>[</w:t>
      </w:r>
      <w:r w:rsidR="00711EF8" w:rsidRPr="00A77AC4">
        <w:rPr>
          <w:rFonts w:ascii="Arial" w:hAnsi="Arial" w:cs="Arial"/>
          <w:noProof/>
          <w:color w:val="000000"/>
          <w:sz w:val="16"/>
          <w:szCs w:val="16"/>
          <w:highlight w:val="yellow"/>
          <w:lang w:val="en-US"/>
        </w:rPr>
        <w:t>and the offer and listing of the new shares in the Subsequent Offering</w:t>
      </w:r>
      <w:r w:rsidR="00C279EB" w:rsidRPr="00A77AC4">
        <w:rPr>
          <w:rFonts w:ascii="Arial" w:hAnsi="Arial" w:cs="Arial"/>
          <w:noProof/>
          <w:color w:val="000000"/>
          <w:sz w:val="16"/>
          <w:szCs w:val="16"/>
          <w:highlight w:val="yellow"/>
          <w:lang w:val="en-US"/>
        </w:rPr>
        <w:t>]</w:t>
      </w:r>
      <w:r w:rsidRPr="00D236AC">
        <w:rPr>
          <w:rFonts w:ascii="Arial" w:hAnsi="Arial" w:cs="Arial"/>
          <w:noProof/>
          <w:color w:val="000000"/>
          <w:sz w:val="16"/>
          <w:szCs w:val="16"/>
          <w:lang w:val="en-US"/>
        </w:rPr>
        <w:t xml:space="preserve">, and the Applicant confirms and accepts that the Applicant has not had access to such prospectus or a draft of it when entering into this Application </w:t>
      </w:r>
      <w:r w:rsidR="009F25F4">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and that the Applicant will remain bound by this Application </w:t>
      </w:r>
      <w:r w:rsidR="008D4014">
        <w:rPr>
          <w:rFonts w:ascii="Arial" w:hAnsi="Arial" w:cs="Arial"/>
          <w:noProof/>
          <w:color w:val="000000"/>
          <w:sz w:val="16"/>
          <w:szCs w:val="16"/>
          <w:lang w:val="en-US"/>
        </w:rPr>
        <w:t>Form</w:t>
      </w:r>
      <w:r w:rsidRPr="00D236AC">
        <w:rPr>
          <w:rFonts w:ascii="Arial" w:hAnsi="Arial" w:cs="Arial"/>
          <w:noProof/>
          <w:color w:val="000000"/>
          <w:sz w:val="16"/>
          <w:szCs w:val="16"/>
          <w:lang w:val="en-US"/>
        </w:rPr>
        <w:t xml:space="preserve"> following the publication of such prospectus regardless of its content and any new information which may be contained therein. [</w:t>
      </w:r>
      <w:r w:rsidRPr="00D236AC">
        <w:rPr>
          <w:rFonts w:ascii="Arial" w:hAnsi="Arial" w:cs="Arial"/>
          <w:noProof/>
          <w:sz w:val="16"/>
          <w:szCs w:val="16"/>
          <w:highlight w:val="green"/>
          <w:lang w:val="en-US"/>
        </w:rPr>
        <w:t xml:space="preserve">The Applicant is aware that an information document will be prepared in connection with any admission of the Company's shares on Euronext Growth and, accepts not to have had access to such information document at the time of application for or purchase of Offer Shares and that the Applicant will remain bound by this Application </w:t>
      </w:r>
      <w:r w:rsidR="008D4014">
        <w:rPr>
          <w:rFonts w:ascii="Arial" w:hAnsi="Arial" w:cs="Arial"/>
          <w:noProof/>
          <w:sz w:val="16"/>
          <w:szCs w:val="16"/>
          <w:highlight w:val="green"/>
          <w:lang w:val="en-US"/>
        </w:rPr>
        <w:t>Form</w:t>
      </w:r>
      <w:r w:rsidRPr="00D236AC">
        <w:rPr>
          <w:rFonts w:ascii="Arial" w:hAnsi="Arial" w:cs="Arial"/>
          <w:noProof/>
          <w:sz w:val="16"/>
          <w:szCs w:val="16"/>
          <w:highlight w:val="green"/>
          <w:lang w:val="en-US"/>
        </w:rPr>
        <w:t xml:space="preserve"> following the publication of such information document regardless of its content and any new information which may be contained therein</w:t>
      </w:r>
      <w:r w:rsidRPr="00D236AC">
        <w:rPr>
          <w:rFonts w:ascii="Arial" w:hAnsi="Arial" w:cs="Arial"/>
          <w:noProof/>
          <w:sz w:val="16"/>
          <w:szCs w:val="16"/>
          <w:lang w:val="en-US"/>
        </w:rPr>
        <w:t>]</w:t>
      </w:r>
    </w:p>
    <w:p w14:paraId="39F5150E" w14:textId="77777777" w:rsidR="00AB354B" w:rsidRPr="00D236AC" w:rsidRDefault="00AB354B" w:rsidP="00AB354B">
      <w:pPr>
        <w:pStyle w:val="Listeavsnitt"/>
        <w:jc w:val="both"/>
        <w:rPr>
          <w:rFonts w:ascii="Arial" w:hAnsi="Arial" w:cs="Arial"/>
          <w:noProof/>
          <w:color w:val="000000"/>
          <w:sz w:val="16"/>
          <w:szCs w:val="16"/>
          <w:lang w:val="en-US"/>
        </w:rPr>
      </w:pPr>
    </w:p>
    <w:p w14:paraId="0A359E7E" w14:textId="60849EAB" w:rsidR="00AB354B" w:rsidRPr="00D236AC" w:rsidRDefault="00E43319" w:rsidP="00AB354B">
      <w:pPr>
        <w:pStyle w:val="Listeavsnitt"/>
        <w:numPr>
          <w:ilvl w:val="0"/>
          <w:numId w:val="2"/>
        </w:numPr>
        <w:jc w:val="both"/>
        <w:rPr>
          <w:rFonts w:ascii="Arial" w:hAnsi="Arial" w:cs="Arial"/>
          <w:noProof/>
          <w:color w:val="000000"/>
          <w:sz w:val="16"/>
          <w:szCs w:val="16"/>
          <w:lang w:val="en-US"/>
        </w:rPr>
      </w:pPr>
      <w:r>
        <w:rPr>
          <w:rFonts w:ascii="Arial" w:hAnsi="Arial" w:cs="Arial"/>
          <w:noProof/>
          <w:color w:val="000000"/>
          <w:sz w:val="16"/>
          <w:szCs w:val="16"/>
          <w:lang w:val="en-US"/>
        </w:rPr>
        <w:t>It acknowledges and accepts that t</w:t>
      </w:r>
      <w:r w:rsidRPr="00D236AC">
        <w:rPr>
          <w:rFonts w:ascii="Arial" w:hAnsi="Arial" w:cs="Arial"/>
          <w:noProof/>
          <w:color w:val="000000"/>
          <w:sz w:val="16"/>
          <w:szCs w:val="16"/>
          <w:lang w:val="en-US"/>
        </w:rPr>
        <w:t xml:space="preserve">he </w:t>
      </w:r>
      <w:r w:rsidR="00AB354B" w:rsidRPr="00D236AC">
        <w:rPr>
          <w:rFonts w:ascii="Arial" w:hAnsi="Arial" w:cs="Arial"/>
          <w:noProof/>
          <w:color w:val="000000"/>
          <w:sz w:val="16"/>
          <w:szCs w:val="16"/>
          <w:lang w:val="en-US"/>
        </w:rPr>
        <w:t>Manager</w:t>
      </w:r>
      <w:r w:rsidR="00D236AC" w:rsidRPr="00D236AC">
        <w:rPr>
          <w:rFonts w:ascii="Arial" w:hAnsi="Arial" w:cs="Arial"/>
          <w:noProof/>
          <w:color w:val="000000"/>
          <w:sz w:val="16"/>
          <w:szCs w:val="16"/>
          <w:lang w:val="en-US"/>
        </w:rPr>
        <w:t>s</w:t>
      </w:r>
      <w:r w:rsidR="00AB354B" w:rsidRPr="00D236AC">
        <w:rPr>
          <w:rFonts w:ascii="Arial" w:hAnsi="Arial" w:cs="Arial"/>
          <w:noProof/>
          <w:color w:val="000000"/>
          <w:sz w:val="16"/>
          <w:szCs w:val="16"/>
          <w:lang w:val="en-US"/>
        </w:rPr>
        <w:t xml:space="preserve"> ha</w:t>
      </w:r>
      <w:r w:rsidR="00D236AC" w:rsidRPr="00D236AC">
        <w:rPr>
          <w:rFonts w:ascii="Arial" w:hAnsi="Arial" w:cs="Arial"/>
          <w:noProof/>
          <w:color w:val="000000"/>
          <w:sz w:val="16"/>
          <w:szCs w:val="16"/>
          <w:lang w:val="en-US"/>
        </w:rPr>
        <w:t>ve</w:t>
      </w:r>
      <w:r w:rsidR="00AB354B" w:rsidRPr="00D236AC">
        <w:rPr>
          <w:rFonts w:ascii="Arial" w:hAnsi="Arial" w:cs="Arial"/>
          <w:noProof/>
          <w:color w:val="000000"/>
          <w:sz w:val="16"/>
          <w:szCs w:val="16"/>
          <w:lang w:val="en-US"/>
        </w:rPr>
        <w:t xml:space="preserve"> entered into agreements with the Company </w:t>
      </w:r>
      <w:r w:rsidR="00AB354B" w:rsidRPr="00D236AC">
        <w:rPr>
          <w:rFonts w:ascii="Arial" w:hAnsi="Arial" w:cs="Arial"/>
          <w:noProof/>
          <w:color w:val="000000"/>
          <w:sz w:val="16"/>
          <w:szCs w:val="16"/>
          <w:highlight w:val="yellow"/>
          <w:lang w:val="en-US"/>
        </w:rPr>
        <w:t>[as well as with the Selling Shareholders]</w:t>
      </w:r>
      <w:r w:rsidR="00AB354B" w:rsidRPr="00D236AC">
        <w:rPr>
          <w:rFonts w:ascii="Arial" w:hAnsi="Arial" w:cs="Arial"/>
          <w:noProof/>
          <w:color w:val="000000"/>
          <w:sz w:val="16"/>
          <w:szCs w:val="16"/>
          <w:lang w:val="en-US"/>
        </w:rPr>
        <w:t xml:space="preserve"> pursuant to which it will receive </w:t>
      </w:r>
      <w:r w:rsidR="00FC15F3">
        <w:rPr>
          <w:rFonts w:ascii="Arial" w:hAnsi="Arial" w:cs="Arial"/>
          <w:noProof/>
          <w:color w:val="000000"/>
          <w:sz w:val="16"/>
          <w:szCs w:val="16"/>
          <w:lang w:val="en-US"/>
        </w:rPr>
        <w:t>a placing fee</w:t>
      </w:r>
      <w:r w:rsidR="00AB354B" w:rsidRPr="00D236AC">
        <w:rPr>
          <w:rFonts w:ascii="Arial" w:hAnsi="Arial" w:cs="Arial"/>
          <w:noProof/>
          <w:color w:val="000000"/>
          <w:sz w:val="16"/>
          <w:szCs w:val="16"/>
          <w:lang w:val="en-US"/>
        </w:rPr>
        <w:t xml:space="preserve"> for providing services in connection with the Private Placement. </w:t>
      </w:r>
    </w:p>
    <w:p w14:paraId="460E0A89" w14:textId="32722F34" w:rsidR="00AB354B" w:rsidRPr="00D236AC" w:rsidRDefault="00AB354B" w:rsidP="00AB354B">
      <w:pPr>
        <w:pStyle w:val="Listeavsnitt"/>
        <w:rPr>
          <w:rFonts w:ascii="Arial" w:hAnsi="Arial" w:cs="Arial"/>
          <w:noProof/>
          <w:color w:val="000000"/>
          <w:sz w:val="16"/>
          <w:szCs w:val="16"/>
          <w:lang w:val="en-US"/>
        </w:rPr>
      </w:pPr>
    </w:p>
    <w:p w14:paraId="19A4F7F4" w14:textId="5AC80233" w:rsidR="00A21C40" w:rsidRDefault="00A21C40" w:rsidP="00AB354B">
      <w:pPr>
        <w:pStyle w:val="Listeavsnitt"/>
        <w:numPr>
          <w:ilvl w:val="0"/>
          <w:numId w:val="2"/>
        </w:numPr>
        <w:jc w:val="both"/>
        <w:rPr>
          <w:rFonts w:ascii="Arial" w:hAnsi="Arial" w:cs="Arial"/>
          <w:noProof/>
          <w:color w:val="000000"/>
          <w:sz w:val="16"/>
          <w:szCs w:val="16"/>
          <w:lang w:val="en-US"/>
        </w:rPr>
      </w:pPr>
      <w:r w:rsidRPr="00486B08">
        <w:rPr>
          <w:rFonts w:ascii="Arial" w:hAnsi="Arial" w:cs="Arial"/>
          <w:noProof/>
          <w:color w:val="000000"/>
          <w:sz w:val="16"/>
          <w:szCs w:val="16"/>
          <w:lang w:val="en-US"/>
        </w:rPr>
        <w:t xml:space="preserve">The Applicant is not subscribing for or purchasing Offer Shares, </w:t>
      </w:r>
      <w:r w:rsidR="00D657EE">
        <w:rPr>
          <w:rFonts w:ascii="Arial" w:hAnsi="Arial" w:cs="Arial"/>
          <w:noProof/>
          <w:color w:val="000000"/>
          <w:sz w:val="16"/>
          <w:szCs w:val="16"/>
          <w:lang w:val="en-US"/>
        </w:rPr>
        <w:t xml:space="preserve">neither </w:t>
      </w:r>
      <w:r w:rsidRPr="00486B08">
        <w:rPr>
          <w:rFonts w:ascii="Arial" w:hAnsi="Arial" w:cs="Arial"/>
          <w:noProof/>
          <w:color w:val="000000"/>
          <w:sz w:val="16"/>
          <w:szCs w:val="16"/>
          <w:lang w:val="en-US"/>
        </w:rPr>
        <w:t>on the Applicant’s</w:t>
      </w:r>
      <w:r w:rsidR="00BF3E65" w:rsidRPr="00486B08">
        <w:rPr>
          <w:rFonts w:ascii="Arial" w:hAnsi="Arial" w:cs="Arial"/>
          <w:noProof/>
          <w:color w:val="000000"/>
          <w:sz w:val="16"/>
          <w:szCs w:val="16"/>
          <w:lang w:val="en-US"/>
        </w:rPr>
        <w:t xml:space="preserve"> own account </w:t>
      </w:r>
      <w:r w:rsidR="00D657EE">
        <w:rPr>
          <w:rFonts w:ascii="Arial" w:hAnsi="Arial" w:cs="Arial"/>
          <w:noProof/>
          <w:color w:val="000000"/>
          <w:sz w:val="16"/>
          <w:szCs w:val="16"/>
          <w:lang w:val="en-US"/>
        </w:rPr>
        <w:t>n</w:t>
      </w:r>
      <w:r w:rsidR="00BF3E65" w:rsidRPr="00486B08">
        <w:rPr>
          <w:rFonts w:ascii="Arial" w:hAnsi="Arial" w:cs="Arial"/>
          <w:noProof/>
          <w:color w:val="000000"/>
          <w:sz w:val="16"/>
          <w:szCs w:val="16"/>
          <w:lang w:val="en-US"/>
        </w:rPr>
        <w:t xml:space="preserve">or for the account of others, in contradiction to the selling and transfer restrictions </w:t>
      </w:r>
      <w:r w:rsidR="002E1DA9" w:rsidRPr="00486B08">
        <w:rPr>
          <w:rFonts w:ascii="Arial" w:hAnsi="Arial" w:cs="Arial"/>
          <w:noProof/>
          <w:color w:val="000000"/>
          <w:sz w:val="16"/>
          <w:szCs w:val="16"/>
          <w:lang w:val="en-US"/>
        </w:rPr>
        <w:t>described</w:t>
      </w:r>
      <w:r w:rsidR="00684CCC" w:rsidRPr="00486B08">
        <w:rPr>
          <w:rFonts w:ascii="Arial" w:hAnsi="Arial" w:cs="Arial"/>
          <w:noProof/>
          <w:color w:val="000000"/>
          <w:sz w:val="16"/>
          <w:szCs w:val="16"/>
          <w:lang w:val="en-US"/>
        </w:rPr>
        <w:t xml:space="preserve"> in this Application Form, including</w:t>
      </w:r>
      <w:r w:rsidR="00BF3E65" w:rsidRPr="00486B08">
        <w:rPr>
          <w:rFonts w:ascii="Arial" w:hAnsi="Arial" w:cs="Arial"/>
          <w:noProof/>
          <w:color w:val="000000"/>
          <w:sz w:val="16"/>
          <w:szCs w:val="16"/>
          <w:lang w:val="en-US"/>
        </w:rPr>
        <w:t xml:space="preserve"> </w:t>
      </w:r>
      <w:r w:rsidR="00473AFE" w:rsidRPr="00486B08">
        <w:rPr>
          <w:rFonts w:ascii="Arial" w:hAnsi="Arial" w:cs="Arial"/>
          <w:noProof/>
          <w:color w:val="000000"/>
          <w:sz w:val="16"/>
          <w:szCs w:val="16"/>
          <w:lang w:val="en-US"/>
        </w:rPr>
        <w:t>its Exhibits</w:t>
      </w:r>
      <w:r w:rsidR="00BF3E65" w:rsidRPr="00486B08">
        <w:rPr>
          <w:rFonts w:ascii="Arial" w:hAnsi="Arial" w:cs="Arial"/>
          <w:noProof/>
          <w:color w:val="000000"/>
          <w:sz w:val="16"/>
          <w:szCs w:val="16"/>
          <w:lang w:val="en-US"/>
        </w:rPr>
        <w:t>.</w:t>
      </w:r>
    </w:p>
    <w:p w14:paraId="7335A232" w14:textId="77777777" w:rsidR="00C4658B" w:rsidRPr="008803CE" w:rsidRDefault="00C4658B" w:rsidP="009D4004">
      <w:pPr>
        <w:pStyle w:val="Listeavsnitt"/>
        <w:rPr>
          <w:rFonts w:ascii="Arial" w:hAnsi="Arial" w:cs="Arial"/>
          <w:noProof/>
          <w:color w:val="000000"/>
          <w:sz w:val="16"/>
          <w:szCs w:val="16"/>
          <w:lang w:val="en-US"/>
        </w:rPr>
      </w:pPr>
    </w:p>
    <w:p w14:paraId="7746D3BB" w14:textId="6F590B0E" w:rsidR="00C4658B" w:rsidRPr="00486B08" w:rsidRDefault="00C4658B" w:rsidP="00AB354B">
      <w:pPr>
        <w:pStyle w:val="Listeavsnitt"/>
        <w:numPr>
          <w:ilvl w:val="0"/>
          <w:numId w:val="2"/>
        </w:numPr>
        <w:jc w:val="both"/>
        <w:rPr>
          <w:rFonts w:ascii="Arial" w:hAnsi="Arial" w:cs="Arial"/>
          <w:noProof/>
          <w:color w:val="000000"/>
          <w:sz w:val="16"/>
          <w:szCs w:val="16"/>
          <w:lang w:val="en-US"/>
        </w:rPr>
      </w:pPr>
      <w:r w:rsidRPr="00823BA0">
        <w:rPr>
          <w:rFonts w:ascii="Arial" w:hAnsi="Arial" w:cs="Arial"/>
          <w:noProof/>
          <w:sz w:val="16"/>
          <w:szCs w:val="16"/>
          <w:lang w:val="en-US"/>
        </w:rPr>
        <w:t xml:space="preserve">It accepts that the Managers </w:t>
      </w:r>
      <w:r w:rsidRPr="008242C8">
        <w:rPr>
          <w:rFonts w:ascii="Arial" w:hAnsi="Arial" w:cs="Arial"/>
          <w:sz w:val="16"/>
          <w:szCs w:val="16"/>
          <w:lang w:val="en-GB"/>
        </w:rPr>
        <w:t>disclaim any liability, to the fullest extent permitted, for the accuracy or completeness of the information in the Investor Documentation</w:t>
      </w:r>
      <w:r>
        <w:rPr>
          <w:rFonts w:ascii="Arial" w:hAnsi="Arial" w:cs="Arial"/>
          <w:sz w:val="16"/>
          <w:szCs w:val="16"/>
          <w:lang w:val="en-GB"/>
        </w:rPr>
        <w:t xml:space="preserve">, and that </w:t>
      </w:r>
      <w:r w:rsidRPr="008242C8">
        <w:rPr>
          <w:rFonts w:ascii="Arial" w:hAnsi="Arial" w:cs="Arial"/>
          <w:sz w:val="16"/>
          <w:szCs w:val="16"/>
          <w:lang w:val="en-US"/>
        </w:rPr>
        <w:t xml:space="preserve"> the </w:t>
      </w:r>
      <w:r w:rsidRPr="008242C8">
        <w:rPr>
          <w:rFonts w:ascii="Arial" w:hAnsi="Arial" w:cs="Arial"/>
          <w:color w:val="000000"/>
          <w:sz w:val="16"/>
          <w:szCs w:val="16"/>
          <w:lang w:val="en-US"/>
        </w:rPr>
        <w:t>Managers disclaim any liability for all other information (whether written or oral) concerning the Company, the Offer Shares or the Private Placement, irrespective of whether such information was received through the Managers, the Company or otherwise, all to the extent legally permissible</w:t>
      </w:r>
      <w:r w:rsidR="00512559">
        <w:rPr>
          <w:rFonts w:ascii="Arial" w:hAnsi="Arial" w:cs="Arial"/>
          <w:color w:val="000000"/>
          <w:sz w:val="16"/>
          <w:szCs w:val="16"/>
          <w:lang w:val="en-US"/>
        </w:rPr>
        <w:t>.</w:t>
      </w:r>
    </w:p>
    <w:p w14:paraId="68C919DD" w14:textId="77777777" w:rsidR="00A21C40" w:rsidRPr="009D4004" w:rsidRDefault="00A21C40" w:rsidP="00C71F2A">
      <w:pPr>
        <w:pStyle w:val="Listeavsnitt"/>
        <w:rPr>
          <w:rFonts w:ascii="Arial" w:hAnsi="Arial" w:cs="Arial"/>
          <w:noProof/>
          <w:sz w:val="16"/>
          <w:szCs w:val="16"/>
          <w:lang w:val="en-US"/>
        </w:rPr>
      </w:pPr>
    </w:p>
    <w:p w14:paraId="574D0D37" w14:textId="4609F812" w:rsidR="00AB354B" w:rsidRPr="000149D9" w:rsidRDefault="00D657EE" w:rsidP="00AB354B">
      <w:pPr>
        <w:pStyle w:val="Listeavsnitt"/>
        <w:numPr>
          <w:ilvl w:val="0"/>
          <w:numId w:val="2"/>
        </w:numPr>
        <w:jc w:val="both"/>
        <w:rPr>
          <w:rFonts w:ascii="Arial" w:hAnsi="Arial" w:cs="Arial"/>
          <w:noProof/>
          <w:color w:val="000000"/>
          <w:sz w:val="16"/>
          <w:szCs w:val="16"/>
          <w:lang w:val="en-US"/>
        </w:rPr>
      </w:pPr>
      <w:r>
        <w:rPr>
          <w:rFonts w:ascii="Arial" w:hAnsi="Arial" w:cs="Arial"/>
          <w:noProof/>
          <w:color w:val="000000"/>
          <w:sz w:val="16"/>
          <w:szCs w:val="16"/>
          <w:lang w:val="en-US"/>
        </w:rPr>
        <w:t>A</w:t>
      </w:r>
      <w:r w:rsidRPr="00D236AC">
        <w:rPr>
          <w:rFonts w:ascii="Arial" w:hAnsi="Arial" w:cs="Arial"/>
          <w:noProof/>
          <w:color w:val="000000"/>
          <w:sz w:val="16"/>
          <w:szCs w:val="16"/>
          <w:lang w:val="en-US"/>
        </w:rPr>
        <w:t xml:space="preserve">ll </w:t>
      </w:r>
      <w:r w:rsidR="00AB354B" w:rsidRPr="00D236AC">
        <w:rPr>
          <w:rFonts w:ascii="Arial" w:hAnsi="Arial" w:cs="Arial"/>
          <w:noProof/>
          <w:color w:val="000000"/>
          <w:sz w:val="16"/>
          <w:szCs w:val="16"/>
          <w:lang w:val="en-US"/>
        </w:rPr>
        <w:t xml:space="preserve">commitments, acceptances, confirmations, representations, warranties and undertakings given by the Applicant pursuant to this Application </w:t>
      </w:r>
      <w:r w:rsidR="00B829A4">
        <w:rPr>
          <w:rFonts w:ascii="Arial" w:hAnsi="Arial" w:cs="Arial"/>
          <w:noProof/>
          <w:color w:val="000000"/>
          <w:sz w:val="16"/>
          <w:szCs w:val="16"/>
          <w:lang w:val="en-US"/>
        </w:rPr>
        <w:t xml:space="preserve">Form </w:t>
      </w:r>
      <w:r w:rsidR="00AB354B" w:rsidRPr="00D236AC">
        <w:rPr>
          <w:rFonts w:ascii="Arial" w:hAnsi="Arial" w:cs="Arial"/>
          <w:noProof/>
          <w:color w:val="000000"/>
          <w:sz w:val="16"/>
          <w:szCs w:val="16"/>
          <w:lang w:val="en-US"/>
        </w:rPr>
        <w:t xml:space="preserve">are given for the benefit of the Company and the </w:t>
      </w:r>
      <w:r w:rsidR="00D236AC" w:rsidRPr="00D236AC">
        <w:rPr>
          <w:rFonts w:ascii="Arial" w:hAnsi="Arial" w:cs="Arial"/>
          <w:noProof/>
          <w:color w:val="000000"/>
          <w:sz w:val="16"/>
          <w:szCs w:val="16"/>
          <w:lang w:val="en-US"/>
        </w:rPr>
        <w:t>Managers</w:t>
      </w:r>
      <w:r w:rsidR="00AB354B" w:rsidRPr="00D236AC">
        <w:rPr>
          <w:rFonts w:ascii="Arial" w:hAnsi="Arial" w:cs="Arial"/>
          <w:noProof/>
          <w:color w:val="000000"/>
          <w:sz w:val="16"/>
          <w:szCs w:val="16"/>
          <w:lang w:val="en-US"/>
        </w:rPr>
        <w:t xml:space="preserve"> and may be enforced against the Applicant by each of the </w:t>
      </w:r>
      <w:r w:rsidR="00AB354B" w:rsidRPr="000149D9">
        <w:rPr>
          <w:rFonts w:ascii="Arial" w:hAnsi="Arial" w:cs="Arial"/>
          <w:noProof/>
          <w:color w:val="000000"/>
          <w:sz w:val="16"/>
          <w:szCs w:val="16"/>
          <w:lang w:val="en-US"/>
        </w:rPr>
        <w:t xml:space="preserve">Company and the </w:t>
      </w:r>
      <w:r w:rsidR="00D236AC" w:rsidRPr="000149D9">
        <w:rPr>
          <w:rFonts w:ascii="Arial" w:hAnsi="Arial" w:cs="Arial"/>
          <w:noProof/>
          <w:color w:val="000000"/>
          <w:sz w:val="16"/>
          <w:szCs w:val="16"/>
          <w:lang w:val="en-US"/>
        </w:rPr>
        <w:t>Managers</w:t>
      </w:r>
      <w:r w:rsidR="00AB354B" w:rsidRPr="000149D9">
        <w:rPr>
          <w:rFonts w:ascii="Arial" w:hAnsi="Arial" w:cs="Arial"/>
          <w:noProof/>
          <w:color w:val="000000"/>
          <w:sz w:val="16"/>
          <w:szCs w:val="16"/>
          <w:lang w:val="en-US"/>
        </w:rPr>
        <w:t>.</w:t>
      </w:r>
    </w:p>
    <w:p w14:paraId="4200CD39" w14:textId="6189B388" w:rsidR="00AB354B" w:rsidRPr="00D236AC" w:rsidRDefault="00AB354B" w:rsidP="00AB354B">
      <w:pPr>
        <w:pStyle w:val="Listeavsnitt"/>
        <w:rPr>
          <w:rFonts w:ascii="Arial" w:hAnsi="Arial" w:cs="Arial"/>
          <w:noProof/>
          <w:color w:val="000000"/>
          <w:sz w:val="16"/>
          <w:szCs w:val="16"/>
          <w:lang w:val="en-US"/>
        </w:rPr>
      </w:pPr>
    </w:p>
    <w:p w14:paraId="33CDE02B" w14:textId="199C728A" w:rsidR="00AB354B" w:rsidRPr="00D236AC" w:rsidRDefault="00AB354B" w:rsidP="00AB354B">
      <w:pPr>
        <w:numPr>
          <w:ilvl w:val="0"/>
          <w:numId w:val="3"/>
        </w:numPr>
        <w:tabs>
          <w:tab w:val="left" w:pos="709"/>
        </w:tabs>
        <w:spacing w:after="120"/>
        <w:ind w:left="720"/>
        <w:jc w:val="both"/>
        <w:rPr>
          <w:rFonts w:ascii="Arial" w:hAnsi="Arial" w:cs="Arial"/>
          <w:noProof/>
          <w:sz w:val="16"/>
          <w:lang w:val="en-US"/>
        </w:rPr>
      </w:pPr>
      <w:r w:rsidRPr="00D236AC">
        <w:rPr>
          <w:rFonts w:ascii="Arial" w:hAnsi="Arial" w:cs="Arial"/>
          <w:noProof/>
          <w:sz w:val="16"/>
          <w:lang w:val="en-US"/>
        </w:rPr>
        <w:t xml:space="preserve">It </w:t>
      </w:r>
      <w:bookmarkStart w:id="3" w:name="_Hlk139359414"/>
      <w:r w:rsidRPr="00D236AC">
        <w:rPr>
          <w:rFonts w:ascii="Arial" w:hAnsi="Arial" w:cs="Arial"/>
          <w:noProof/>
          <w:sz w:val="16"/>
          <w:lang w:val="en-US"/>
        </w:rPr>
        <w:t>(</w:t>
      </w:r>
      <w:r w:rsidRPr="00D236AC">
        <w:rPr>
          <w:rFonts w:ascii="Arial" w:hAnsi="Arial" w:cs="Arial"/>
          <w:noProof/>
          <w:color w:val="000000"/>
          <w:sz w:val="16"/>
          <w:szCs w:val="16"/>
          <w:lang w:val="en-US"/>
        </w:rPr>
        <w:t>either on the Applicant’s own account or for the account of others)</w:t>
      </w:r>
      <w:bookmarkEnd w:id="3"/>
      <w:r w:rsidRPr="00D236AC">
        <w:rPr>
          <w:rFonts w:ascii="Arial" w:hAnsi="Arial" w:cs="Arial"/>
          <w:noProof/>
          <w:sz w:val="16"/>
          <w:lang w:val="en-US"/>
        </w:rPr>
        <w:t xml:space="preserve"> is able to lawfully participate in the Private Placement and subscribe for the </w:t>
      </w:r>
      <w:r w:rsidR="00E97CC4">
        <w:rPr>
          <w:rFonts w:ascii="Arial" w:hAnsi="Arial" w:cs="Arial"/>
          <w:noProof/>
          <w:sz w:val="16"/>
          <w:lang w:val="en-US"/>
        </w:rPr>
        <w:t>Offer Shares</w:t>
      </w:r>
      <w:r w:rsidRPr="00D236AC">
        <w:rPr>
          <w:rFonts w:ascii="Arial" w:hAnsi="Arial" w:cs="Arial"/>
          <w:noProof/>
          <w:sz w:val="16"/>
          <w:lang w:val="en-US"/>
        </w:rPr>
        <w:t>.</w:t>
      </w:r>
    </w:p>
    <w:p w14:paraId="7C1DB100" w14:textId="077E983E" w:rsidR="00AB354B" w:rsidRPr="00D236AC" w:rsidRDefault="00AB354B" w:rsidP="00AB354B">
      <w:pPr>
        <w:numPr>
          <w:ilvl w:val="0"/>
          <w:numId w:val="3"/>
        </w:numPr>
        <w:tabs>
          <w:tab w:val="left" w:pos="709"/>
        </w:tabs>
        <w:spacing w:after="120"/>
        <w:ind w:left="709" w:hanging="709"/>
        <w:jc w:val="both"/>
        <w:rPr>
          <w:rFonts w:ascii="Arial" w:hAnsi="Arial" w:cs="Arial"/>
          <w:noProof/>
          <w:sz w:val="16"/>
          <w:lang w:val="en-US"/>
        </w:rPr>
      </w:pPr>
      <w:r w:rsidRPr="00D236AC">
        <w:rPr>
          <w:rFonts w:ascii="Arial" w:hAnsi="Arial" w:cs="Arial"/>
          <w:noProof/>
          <w:sz w:val="16"/>
          <w:lang w:val="en-US"/>
        </w:rPr>
        <w:t>It</w:t>
      </w:r>
      <w:r w:rsidR="00C230FD">
        <w:rPr>
          <w:rFonts w:ascii="Arial" w:hAnsi="Arial" w:cs="Arial"/>
          <w:noProof/>
          <w:sz w:val="16"/>
          <w:lang w:val="en-US"/>
        </w:rPr>
        <w:t>:</w:t>
      </w:r>
      <w:r w:rsidR="00C230FD" w:rsidRPr="00D236AC">
        <w:rPr>
          <w:rFonts w:ascii="Arial" w:hAnsi="Arial" w:cs="Arial"/>
          <w:noProof/>
          <w:sz w:val="16"/>
          <w:lang w:val="en-US"/>
        </w:rPr>
        <w:t xml:space="preserve"> </w:t>
      </w:r>
    </w:p>
    <w:p w14:paraId="1A1C55F9" w14:textId="5A481C20" w:rsidR="00AB354B" w:rsidRPr="00D236AC" w:rsidRDefault="00AB354B" w:rsidP="00AB354B">
      <w:pPr>
        <w:numPr>
          <w:ilvl w:val="1"/>
          <w:numId w:val="4"/>
        </w:numPr>
        <w:tabs>
          <w:tab w:val="left" w:pos="709"/>
        </w:tabs>
        <w:spacing w:after="120"/>
        <w:jc w:val="both"/>
        <w:rPr>
          <w:rFonts w:ascii="Arial" w:hAnsi="Arial" w:cs="Arial"/>
          <w:noProof/>
          <w:sz w:val="16"/>
          <w:lang w:val="en-US"/>
        </w:rPr>
      </w:pPr>
      <w:r w:rsidRPr="00D236AC">
        <w:rPr>
          <w:rFonts w:ascii="Arial" w:hAnsi="Arial" w:cs="Arial"/>
          <w:noProof/>
          <w:sz w:val="16"/>
          <w:lang w:val="en-US"/>
        </w:rPr>
        <w:t xml:space="preserve">is not located in the United States and is not a </w:t>
      </w:r>
      <w:bookmarkStart w:id="4" w:name="_Hlk28943875"/>
      <w:r w:rsidRPr="00D236AC">
        <w:rPr>
          <w:rFonts w:ascii="Arial" w:hAnsi="Arial" w:cs="Arial"/>
          <w:noProof/>
          <w:color w:val="000000"/>
          <w:sz w:val="16"/>
          <w:szCs w:val="16"/>
          <w:lang w:val="en-US"/>
        </w:rPr>
        <w:t>“</w:t>
      </w:r>
      <w:bookmarkEnd w:id="4"/>
      <w:r w:rsidRPr="00D236AC">
        <w:rPr>
          <w:rFonts w:ascii="Arial" w:hAnsi="Arial" w:cs="Arial"/>
          <w:noProof/>
          <w:sz w:val="16"/>
          <w:lang w:val="en-US"/>
        </w:rPr>
        <w:t>U.S. person</w:t>
      </w:r>
      <w:r w:rsidRPr="00D236AC">
        <w:rPr>
          <w:rFonts w:ascii="Arial" w:hAnsi="Arial" w:cs="Arial"/>
          <w:noProof/>
          <w:color w:val="000000"/>
          <w:sz w:val="16"/>
          <w:szCs w:val="16"/>
          <w:lang w:val="en-US"/>
        </w:rPr>
        <w:t>”</w:t>
      </w:r>
      <w:r w:rsidRPr="00D236AC">
        <w:rPr>
          <w:rFonts w:ascii="Arial" w:hAnsi="Arial" w:cs="Arial"/>
          <w:noProof/>
          <w:sz w:val="16"/>
          <w:lang w:val="en-US"/>
        </w:rPr>
        <w:t xml:space="preserve"> (as such term is defined in Regulation S under the U.S. Securities Act, as amended) nor is it purchasing the </w:t>
      </w:r>
      <w:r w:rsidR="00E97CC4">
        <w:rPr>
          <w:rFonts w:ascii="Arial" w:hAnsi="Arial" w:cs="Arial"/>
          <w:noProof/>
          <w:color w:val="000000"/>
          <w:sz w:val="16"/>
          <w:szCs w:val="16"/>
          <w:lang w:val="en-US"/>
        </w:rPr>
        <w:t>Offer Shares</w:t>
      </w:r>
      <w:r w:rsidRPr="00D236AC">
        <w:rPr>
          <w:rFonts w:ascii="Arial" w:hAnsi="Arial" w:cs="Arial"/>
          <w:noProof/>
          <w:sz w:val="16"/>
          <w:lang w:val="en-US"/>
        </w:rPr>
        <w:t xml:space="preserve"> for the account or benefit of a U.S. person; or </w:t>
      </w:r>
    </w:p>
    <w:p w14:paraId="0C5DF5F2" w14:textId="1FBC0486" w:rsidR="00D657EE" w:rsidRPr="00D657EE" w:rsidRDefault="00AB354B" w:rsidP="00D657EE">
      <w:pPr>
        <w:numPr>
          <w:ilvl w:val="1"/>
          <w:numId w:val="4"/>
        </w:numPr>
        <w:tabs>
          <w:tab w:val="left" w:pos="709"/>
          <w:tab w:val="left" w:pos="1843"/>
        </w:tabs>
        <w:spacing w:after="0"/>
        <w:jc w:val="both"/>
        <w:rPr>
          <w:rFonts w:ascii="Arial" w:hAnsi="Arial" w:cs="Arial"/>
          <w:b/>
          <w:noProof/>
          <w:sz w:val="16"/>
          <w:szCs w:val="16"/>
          <w:lang w:val="en-US"/>
        </w:rPr>
      </w:pPr>
      <w:r w:rsidRPr="00D236AC">
        <w:rPr>
          <w:rFonts w:ascii="Arial" w:hAnsi="Arial" w:cs="Arial"/>
          <w:noProof/>
          <w:sz w:val="16"/>
          <w:lang w:val="en-US"/>
        </w:rPr>
        <w:t xml:space="preserve">has executed and delivered to the Managers the </w:t>
      </w:r>
      <w:r w:rsidRPr="00D236AC">
        <w:rPr>
          <w:rFonts w:ascii="Arial" w:hAnsi="Arial" w:cs="Arial"/>
          <w:noProof/>
          <w:color w:val="000000"/>
          <w:sz w:val="16"/>
          <w:szCs w:val="16"/>
          <w:lang w:val="en-US"/>
        </w:rPr>
        <w:t>“</w:t>
      </w:r>
      <w:r w:rsidRPr="00D236AC">
        <w:rPr>
          <w:rFonts w:ascii="Arial" w:hAnsi="Arial" w:cs="Arial"/>
          <w:noProof/>
          <w:sz w:val="16"/>
          <w:lang w:val="en-US"/>
        </w:rPr>
        <w:t xml:space="preserve">Additional </w:t>
      </w:r>
      <w:r w:rsidR="00AF0217">
        <w:rPr>
          <w:rFonts w:ascii="Arial" w:hAnsi="Arial" w:cs="Arial"/>
          <w:noProof/>
          <w:sz w:val="16"/>
          <w:lang w:val="en-US"/>
        </w:rPr>
        <w:t>R</w:t>
      </w:r>
      <w:r w:rsidR="00AF0217" w:rsidRPr="00D236AC">
        <w:rPr>
          <w:rFonts w:ascii="Arial" w:hAnsi="Arial" w:cs="Arial"/>
          <w:noProof/>
          <w:sz w:val="16"/>
          <w:lang w:val="en-US"/>
        </w:rPr>
        <w:t xml:space="preserve">epresentations </w:t>
      </w:r>
      <w:r w:rsidRPr="00D236AC">
        <w:rPr>
          <w:rFonts w:ascii="Arial" w:hAnsi="Arial" w:cs="Arial"/>
          <w:noProof/>
          <w:sz w:val="16"/>
          <w:lang w:val="en-US"/>
        </w:rPr>
        <w:t xml:space="preserve">and </w:t>
      </w:r>
      <w:r w:rsidR="00A23CC0">
        <w:rPr>
          <w:rFonts w:ascii="Arial" w:hAnsi="Arial" w:cs="Arial"/>
          <w:noProof/>
          <w:sz w:val="16"/>
          <w:lang w:val="en-US"/>
        </w:rPr>
        <w:t>W</w:t>
      </w:r>
      <w:r w:rsidR="00A23CC0" w:rsidRPr="00D236AC">
        <w:rPr>
          <w:rFonts w:ascii="Arial" w:hAnsi="Arial" w:cs="Arial"/>
          <w:noProof/>
          <w:sz w:val="16"/>
          <w:lang w:val="en-US"/>
        </w:rPr>
        <w:t xml:space="preserve">arranties </w:t>
      </w:r>
      <w:r w:rsidR="00A23CC0">
        <w:rPr>
          <w:rFonts w:ascii="Arial" w:hAnsi="Arial" w:cs="Arial"/>
          <w:noProof/>
          <w:sz w:val="16"/>
          <w:lang w:val="en-US"/>
        </w:rPr>
        <w:t>R</w:t>
      </w:r>
      <w:r w:rsidR="00A23CC0" w:rsidRPr="00D236AC">
        <w:rPr>
          <w:rFonts w:ascii="Arial" w:hAnsi="Arial" w:cs="Arial"/>
          <w:noProof/>
          <w:sz w:val="16"/>
          <w:lang w:val="en-US"/>
        </w:rPr>
        <w:t xml:space="preserve">equired </w:t>
      </w:r>
      <w:r w:rsidRPr="00D236AC">
        <w:rPr>
          <w:rFonts w:ascii="Arial" w:hAnsi="Arial" w:cs="Arial"/>
          <w:noProof/>
          <w:sz w:val="16"/>
          <w:lang w:val="en-US"/>
        </w:rPr>
        <w:t xml:space="preserve">for U.S. persons or for Applicants </w:t>
      </w:r>
      <w:r w:rsidR="00E97CC4">
        <w:rPr>
          <w:rFonts w:ascii="Arial" w:hAnsi="Arial" w:cs="Arial"/>
          <w:noProof/>
          <w:sz w:val="16"/>
          <w:lang w:val="en-US"/>
        </w:rPr>
        <w:t>a</w:t>
      </w:r>
      <w:r w:rsidRPr="00D236AC">
        <w:rPr>
          <w:rFonts w:ascii="Arial" w:hAnsi="Arial" w:cs="Arial"/>
          <w:noProof/>
          <w:sz w:val="16"/>
          <w:lang w:val="en-US"/>
        </w:rPr>
        <w:t xml:space="preserve">cquiring </w:t>
      </w:r>
      <w:r w:rsidR="00E97CC4">
        <w:rPr>
          <w:rFonts w:ascii="Arial" w:hAnsi="Arial" w:cs="Arial"/>
          <w:noProof/>
          <w:sz w:val="16"/>
          <w:lang w:val="en-US"/>
        </w:rPr>
        <w:t>Offer Shares</w:t>
      </w:r>
      <w:r w:rsidRPr="00D236AC">
        <w:rPr>
          <w:rFonts w:ascii="Arial" w:hAnsi="Arial" w:cs="Arial"/>
          <w:noProof/>
          <w:sz w:val="16"/>
          <w:lang w:val="en-US"/>
        </w:rPr>
        <w:t xml:space="preserve"> in the United States</w:t>
      </w:r>
      <w:r w:rsidRPr="00D236AC">
        <w:rPr>
          <w:rFonts w:ascii="Arial" w:hAnsi="Arial" w:cs="Arial"/>
          <w:noProof/>
          <w:color w:val="000000"/>
          <w:sz w:val="16"/>
          <w:szCs w:val="16"/>
          <w:lang w:val="en-US"/>
        </w:rPr>
        <w:t>”</w:t>
      </w:r>
      <w:r w:rsidRPr="00D236AC">
        <w:rPr>
          <w:rFonts w:ascii="Arial" w:hAnsi="Arial" w:cs="Arial"/>
          <w:noProof/>
          <w:sz w:val="16"/>
          <w:lang w:val="en-US"/>
        </w:rPr>
        <w:t xml:space="preserve"> set forth in Exhibit II, certifying that it is a </w:t>
      </w:r>
      <w:r w:rsidRPr="00D236AC">
        <w:rPr>
          <w:rFonts w:ascii="Arial" w:hAnsi="Arial" w:cs="Arial"/>
          <w:noProof/>
          <w:color w:val="000000"/>
          <w:sz w:val="16"/>
          <w:szCs w:val="16"/>
          <w:lang w:val="en-US"/>
        </w:rPr>
        <w:t>“</w:t>
      </w:r>
      <w:r w:rsidRPr="00D236AC">
        <w:rPr>
          <w:rFonts w:ascii="Arial" w:hAnsi="Arial" w:cs="Arial"/>
          <w:noProof/>
          <w:sz w:val="16"/>
          <w:lang w:val="en-US"/>
        </w:rPr>
        <w:t>Qualified Institutional Buyer</w:t>
      </w:r>
      <w:r w:rsidRPr="00D236AC">
        <w:rPr>
          <w:rFonts w:ascii="Arial" w:hAnsi="Arial" w:cs="Arial"/>
          <w:noProof/>
          <w:color w:val="000000"/>
          <w:sz w:val="16"/>
          <w:szCs w:val="16"/>
          <w:lang w:val="en-US"/>
        </w:rPr>
        <w:t>”</w:t>
      </w:r>
      <w:r w:rsidRPr="00D236AC">
        <w:rPr>
          <w:rFonts w:ascii="Arial" w:hAnsi="Arial" w:cs="Arial"/>
          <w:noProof/>
          <w:sz w:val="16"/>
          <w:lang w:val="en-US"/>
        </w:rPr>
        <w:t xml:space="preserve"> within the meaning of Rule 144A under the U.S. Securities Act.</w:t>
      </w:r>
    </w:p>
    <w:p w14:paraId="36F890E6" w14:textId="77777777" w:rsidR="00D657EE" w:rsidRPr="00D236AC" w:rsidRDefault="00D657EE" w:rsidP="00AB354B">
      <w:pPr>
        <w:widowControl w:val="0"/>
        <w:tabs>
          <w:tab w:val="left" w:pos="-70"/>
        </w:tabs>
        <w:spacing w:after="0"/>
        <w:ind w:right="11"/>
        <w:jc w:val="both"/>
        <w:rPr>
          <w:rFonts w:ascii="Arial" w:hAnsi="Arial" w:cs="Arial"/>
          <w:b/>
          <w:noProof/>
          <w:color w:val="000000"/>
          <w:sz w:val="16"/>
          <w:szCs w:val="16"/>
          <w:lang w:val="en-US"/>
        </w:rPr>
      </w:pPr>
    </w:p>
    <w:p w14:paraId="33C49FB4" w14:textId="432FF8CF" w:rsidR="00B71095" w:rsidRPr="00D236AC" w:rsidRDefault="00B71095" w:rsidP="00AB354B">
      <w:pPr>
        <w:widowControl w:val="0"/>
        <w:tabs>
          <w:tab w:val="left" w:pos="-70"/>
        </w:tabs>
        <w:ind w:right="11"/>
        <w:jc w:val="both"/>
        <w:rPr>
          <w:rFonts w:ascii="Arial" w:hAnsi="Arial" w:cs="Arial"/>
          <w:noProof/>
          <w:sz w:val="16"/>
          <w:szCs w:val="16"/>
          <w:lang w:val="en-US"/>
        </w:rPr>
      </w:pPr>
      <w:r w:rsidRPr="00D236AC">
        <w:rPr>
          <w:rFonts w:ascii="Arial" w:hAnsi="Arial" w:cs="Arial"/>
          <w:b/>
          <w:noProof/>
          <w:color w:val="000000"/>
          <w:sz w:val="16"/>
          <w:szCs w:val="16"/>
          <w:lang w:val="en-US"/>
        </w:rPr>
        <w:t>SPECIFICATION</w:t>
      </w:r>
      <w:r w:rsidRPr="00D236AC">
        <w:rPr>
          <w:rFonts w:ascii="Arial" w:hAnsi="Arial" w:cs="Arial"/>
          <w:b/>
          <w:noProof/>
          <w:sz w:val="16"/>
          <w:szCs w:val="16"/>
          <w:lang w:val="en-US"/>
        </w:rPr>
        <w:t xml:space="preserve"> </w:t>
      </w:r>
      <w:bookmarkStart w:id="5" w:name="_Hlk139355583"/>
      <w:r w:rsidRPr="00D236AC">
        <w:rPr>
          <w:rFonts w:ascii="Arial" w:hAnsi="Arial" w:cs="Arial"/>
          <w:b/>
          <w:noProof/>
          <w:sz w:val="16"/>
          <w:szCs w:val="16"/>
          <w:lang w:val="en-US"/>
        </w:rPr>
        <w:t>OF APPLICATION</w:t>
      </w:r>
      <w:bookmarkEnd w:id="5"/>
    </w:p>
    <w:p w14:paraId="52A8BB56" w14:textId="7DC5D7FD" w:rsidR="00B71095" w:rsidRPr="00D236AC" w:rsidRDefault="00C950A1" w:rsidP="00AB354B">
      <w:pPr>
        <w:widowControl w:val="0"/>
        <w:tabs>
          <w:tab w:val="left" w:pos="-70"/>
        </w:tabs>
        <w:ind w:right="11"/>
        <w:jc w:val="both"/>
        <w:rPr>
          <w:rFonts w:ascii="Arial" w:hAnsi="Arial" w:cs="Arial"/>
          <w:noProof/>
          <w:sz w:val="16"/>
          <w:szCs w:val="16"/>
          <w:lang w:val="en-US"/>
        </w:rPr>
      </w:pPr>
      <w:r w:rsidRPr="00D236AC">
        <w:rPr>
          <w:rFonts w:ascii="Arial" w:hAnsi="Arial" w:cs="Arial"/>
          <w:b/>
          <w:bCs/>
          <w:noProof/>
          <w:color w:val="FF0000"/>
          <w:sz w:val="16"/>
          <w:szCs w:val="16"/>
          <w:highlight w:val="yellow"/>
          <w:lang w:val="en-US"/>
        </w:rPr>
        <w:t>[Alternative I - if offer price shall be set through a book building exercise:]</w:t>
      </w:r>
      <w:r w:rsidRPr="00D236AC">
        <w:rPr>
          <w:rFonts w:ascii="Arial" w:hAnsi="Arial" w:cs="Arial"/>
          <w:b/>
          <w:bCs/>
          <w:noProof/>
          <w:color w:val="000000"/>
          <w:sz w:val="16"/>
          <w:szCs w:val="16"/>
          <w:highlight w:val="yellow"/>
          <w:lang w:val="en-US"/>
        </w:rPr>
        <w:t xml:space="preserve"> </w:t>
      </w:r>
      <w:r w:rsidR="00B71095" w:rsidRPr="00D236AC">
        <w:rPr>
          <w:rFonts w:ascii="Arial" w:hAnsi="Arial" w:cs="Arial"/>
          <w:noProof/>
          <w:color w:val="000000"/>
          <w:sz w:val="16"/>
          <w:szCs w:val="16"/>
          <w:lang w:val="en-US"/>
        </w:rPr>
        <w:t>Please</w:t>
      </w:r>
      <w:r w:rsidR="00B71095" w:rsidRPr="00D236AC">
        <w:rPr>
          <w:rFonts w:ascii="Arial" w:hAnsi="Arial" w:cs="Arial"/>
          <w:noProof/>
          <w:sz w:val="16"/>
          <w:szCs w:val="16"/>
          <w:lang w:val="en-US"/>
        </w:rPr>
        <w:t xml:space="preserve"> specify the number of </w:t>
      </w:r>
      <w:r w:rsidR="00B451FE" w:rsidRPr="00D236AC">
        <w:rPr>
          <w:rFonts w:ascii="Arial" w:hAnsi="Arial" w:cs="Arial"/>
          <w:noProof/>
          <w:sz w:val="16"/>
          <w:szCs w:val="16"/>
          <w:lang w:val="en-US"/>
        </w:rPr>
        <w:t xml:space="preserve">Offer Shares </w:t>
      </w:r>
      <w:r w:rsidR="00B71095" w:rsidRPr="00D236AC">
        <w:rPr>
          <w:rFonts w:ascii="Arial" w:hAnsi="Arial" w:cs="Arial"/>
          <w:noProof/>
          <w:sz w:val="16"/>
          <w:szCs w:val="16"/>
          <w:lang w:val="en-US"/>
        </w:rPr>
        <w:t>or NOK amount applied for, subject to the price limitations set forth below. If no specification is given below, the “no price limit” option will apply</w:t>
      </w:r>
      <w:r w:rsidR="00B451FE" w:rsidRPr="00D236AC">
        <w:rPr>
          <w:rFonts w:ascii="Arial" w:hAnsi="Arial" w:cs="Arial"/>
          <w:noProof/>
          <w:sz w:val="16"/>
          <w:szCs w:val="16"/>
          <w:lang w:val="en-US"/>
        </w:rPr>
        <w:t>. Please state clearly whether the Application is in number of Offer Shares or amount.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3723"/>
        <w:gridCol w:w="2257"/>
      </w:tblGrid>
      <w:tr w:rsidR="00B71095" w:rsidRPr="000E66EE" w14:paraId="59462D3F" w14:textId="77777777" w:rsidTr="006E6D44">
        <w:trPr>
          <w:trHeight w:val="20"/>
        </w:trPr>
        <w:tc>
          <w:tcPr>
            <w:tcW w:w="2099" w:type="pct"/>
          </w:tcPr>
          <w:p w14:paraId="1DAC4072" w14:textId="188F228D" w:rsidR="00B71095" w:rsidRPr="00D236AC" w:rsidRDefault="00B71095" w:rsidP="006E6D44">
            <w:pPr>
              <w:pStyle w:val="Brdtekst"/>
              <w:spacing w:before="60" w:after="60"/>
              <w:ind w:right="113"/>
              <w:jc w:val="both"/>
              <w:rPr>
                <w:rFonts w:ascii="Arial" w:hAnsi="Arial" w:cs="Arial"/>
                <w:noProof/>
                <w:sz w:val="16"/>
                <w:szCs w:val="16"/>
                <w:lang w:val="en-US"/>
              </w:rPr>
            </w:pPr>
            <w:r w:rsidRPr="00D236AC">
              <w:rPr>
                <w:rFonts w:ascii="Arial" w:hAnsi="Arial" w:cs="Arial"/>
                <w:noProof/>
                <w:sz w:val="16"/>
                <w:szCs w:val="16"/>
                <w:lang w:val="en-US"/>
              </w:rPr>
              <w:t>Offer price per share:</w:t>
            </w:r>
          </w:p>
        </w:tc>
        <w:tc>
          <w:tcPr>
            <w:tcW w:w="1806" w:type="pct"/>
          </w:tcPr>
          <w:p w14:paraId="7431261C" w14:textId="77777777" w:rsidR="00B71095" w:rsidRPr="00D236AC" w:rsidRDefault="00B71095" w:rsidP="006E6D44">
            <w:pPr>
              <w:pStyle w:val="Brdtekst"/>
              <w:spacing w:before="60" w:after="60"/>
              <w:ind w:right="113"/>
              <w:rPr>
                <w:rFonts w:ascii="Arial" w:hAnsi="Arial" w:cs="Arial"/>
                <w:noProof/>
                <w:sz w:val="16"/>
                <w:szCs w:val="16"/>
                <w:lang w:val="en-US"/>
              </w:rPr>
            </w:pPr>
            <w:r w:rsidRPr="00D236AC">
              <w:rPr>
                <w:rFonts w:ascii="Arial" w:hAnsi="Arial" w:cs="Arial"/>
                <w:noProof/>
                <w:sz w:val="16"/>
                <w:szCs w:val="16"/>
                <w:lang w:val="en-US"/>
              </w:rPr>
              <w:t>Number of shares or [</w:t>
            </w:r>
            <w:r w:rsidRPr="00D236AC">
              <w:rPr>
                <w:rFonts w:ascii="Arial" w:hAnsi="Arial" w:cs="Arial"/>
                <w:noProof/>
                <w:sz w:val="16"/>
                <w:szCs w:val="16"/>
                <w:highlight w:val="yellow"/>
                <w:lang w:val="en-US"/>
              </w:rPr>
              <w:t>NOK</w:t>
            </w:r>
            <w:r w:rsidRPr="00D236AC">
              <w:rPr>
                <w:rFonts w:ascii="Arial" w:hAnsi="Arial" w:cs="Arial"/>
                <w:noProof/>
                <w:sz w:val="16"/>
                <w:szCs w:val="16"/>
                <w:lang w:val="en-US"/>
              </w:rPr>
              <w:t>] amount applied for at the stated price limitations</w:t>
            </w:r>
            <w:r w:rsidRPr="00D236AC">
              <w:rPr>
                <w:rFonts w:ascii="Arial" w:hAnsi="Arial" w:cs="Arial"/>
                <w:noProof/>
                <w:sz w:val="16"/>
                <w:szCs w:val="16"/>
                <w:vertAlign w:val="superscript"/>
                <w:lang w:val="en-US"/>
              </w:rPr>
              <w:t>(1)</w:t>
            </w:r>
            <w:r w:rsidRPr="00D236AC">
              <w:rPr>
                <w:rFonts w:ascii="Arial" w:hAnsi="Arial" w:cs="Arial"/>
                <w:noProof/>
                <w:sz w:val="16"/>
                <w:szCs w:val="16"/>
                <w:lang w:val="en-US"/>
              </w:rPr>
              <w:t>:</w:t>
            </w:r>
          </w:p>
        </w:tc>
        <w:tc>
          <w:tcPr>
            <w:tcW w:w="1095" w:type="pct"/>
            <w:shd w:val="clear" w:color="auto" w:fill="D9D9D9"/>
          </w:tcPr>
          <w:p w14:paraId="1C8FF211" w14:textId="7055A008" w:rsidR="00B71095" w:rsidRPr="00D236AC" w:rsidRDefault="00B71095" w:rsidP="006E6D44">
            <w:pPr>
              <w:pStyle w:val="Brdtekst"/>
              <w:spacing w:before="60" w:after="60"/>
              <w:ind w:right="113"/>
              <w:rPr>
                <w:rFonts w:ascii="Arial" w:hAnsi="Arial" w:cs="Arial"/>
                <w:noProof/>
                <w:sz w:val="16"/>
                <w:szCs w:val="16"/>
                <w:lang w:val="en-US"/>
              </w:rPr>
            </w:pPr>
            <w:r w:rsidRPr="00D236AC">
              <w:rPr>
                <w:rFonts w:ascii="Arial" w:hAnsi="Arial" w:cs="Arial"/>
                <w:noProof/>
                <w:sz w:val="16"/>
                <w:szCs w:val="16"/>
                <w:lang w:val="en-US"/>
              </w:rPr>
              <w:t xml:space="preserve">For the use of the </w:t>
            </w:r>
            <w:r w:rsidR="00D236AC" w:rsidRPr="00D236AC">
              <w:rPr>
                <w:rFonts w:ascii="Arial" w:hAnsi="Arial" w:cs="Arial"/>
                <w:noProof/>
                <w:sz w:val="16"/>
                <w:szCs w:val="16"/>
                <w:lang w:val="en-US"/>
              </w:rPr>
              <w:t>Managers</w:t>
            </w:r>
          </w:p>
        </w:tc>
      </w:tr>
      <w:tr w:rsidR="00B71095" w:rsidRPr="000E66EE" w14:paraId="2BE9C29F" w14:textId="77777777" w:rsidTr="006E6D44">
        <w:trPr>
          <w:trHeight w:val="20"/>
        </w:trPr>
        <w:tc>
          <w:tcPr>
            <w:tcW w:w="2099" w:type="pct"/>
          </w:tcPr>
          <w:p w14:paraId="7442B721"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r w:rsidRPr="00D236AC">
              <w:rPr>
                <w:rFonts w:ascii="Arial" w:hAnsi="Arial" w:cs="Arial"/>
                <w:b w:val="0"/>
                <w:noProof/>
                <w:sz w:val="16"/>
                <w:szCs w:val="16"/>
                <w:lang w:val="en-US"/>
              </w:rPr>
              <w:t>From NOK _____ up to and including NOK _____</w:t>
            </w:r>
          </w:p>
        </w:tc>
        <w:tc>
          <w:tcPr>
            <w:tcW w:w="1806" w:type="pct"/>
          </w:tcPr>
          <w:p w14:paraId="3E7866BF"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c>
          <w:tcPr>
            <w:tcW w:w="1095" w:type="pct"/>
            <w:shd w:val="clear" w:color="auto" w:fill="D9D9D9"/>
          </w:tcPr>
          <w:p w14:paraId="2C0A8DAC"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r>
      <w:tr w:rsidR="00B71095" w:rsidRPr="000E66EE" w14:paraId="543037A7" w14:textId="77777777" w:rsidTr="006E6D44">
        <w:trPr>
          <w:trHeight w:val="20"/>
        </w:trPr>
        <w:tc>
          <w:tcPr>
            <w:tcW w:w="2099" w:type="pct"/>
          </w:tcPr>
          <w:p w14:paraId="41DC1E03"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r w:rsidRPr="00D236AC">
              <w:rPr>
                <w:rFonts w:ascii="Arial" w:hAnsi="Arial" w:cs="Arial"/>
                <w:b w:val="0"/>
                <w:noProof/>
                <w:sz w:val="16"/>
                <w:szCs w:val="16"/>
                <w:lang w:val="en-US"/>
              </w:rPr>
              <w:t>From NOK _____ up to and including NOK _____</w:t>
            </w:r>
          </w:p>
        </w:tc>
        <w:tc>
          <w:tcPr>
            <w:tcW w:w="1806" w:type="pct"/>
          </w:tcPr>
          <w:p w14:paraId="3478212C"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c>
          <w:tcPr>
            <w:tcW w:w="1095" w:type="pct"/>
            <w:shd w:val="clear" w:color="auto" w:fill="D9D9D9"/>
          </w:tcPr>
          <w:p w14:paraId="7F9D64C8"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r>
      <w:tr w:rsidR="00B71095" w:rsidRPr="000E66EE" w14:paraId="20617CE2" w14:textId="77777777" w:rsidTr="006E6D44">
        <w:trPr>
          <w:trHeight w:val="20"/>
        </w:trPr>
        <w:tc>
          <w:tcPr>
            <w:tcW w:w="2099" w:type="pct"/>
          </w:tcPr>
          <w:p w14:paraId="58D3EA31"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r w:rsidRPr="00D236AC">
              <w:rPr>
                <w:rFonts w:ascii="Arial" w:hAnsi="Arial" w:cs="Arial"/>
                <w:b w:val="0"/>
                <w:noProof/>
                <w:sz w:val="16"/>
                <w:szCs w:val="16"/>
                <w:lang w:val="en-US"/>
              </w:rPr>
              <w:t>From NOK _____ up to and including NOK _____</w:t>
            </w:r>
          </w:p>
        </w:tc>
        <w:tc>
          <w:tcPr>
            <w:tcW w:w="1806" w:type="pct"/>
          </w:tcPr>
          <w:p w14:paraId="54CC428D"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c>
          <w:tcPr>
            <w:tcW w:w="1095" w:type="pct"/>
            <w:shd w:val="clear" w:color="auto" w:fill="D9D9D9"/>
          </w:tcPr>
          <w:p w14:paraId="3B21F284"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r>
      <w:tr w:rsidR="00B71095" w:rsidRPr="00D236AC" w14:paraId="0F0EB200" w14:textId="77777777" w:rsidTr="006E6D44">
        <w:trPr>
          <w:trHeight w:val="20"/>
        </w:trPr>
        <w:tc>
          <w:tcPr>
            <w:tcW w:w="2099" w:type="pct"/>
          </w:tcPr>
          <w:p w14:paraId="5700B627"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r w:rsidRPr="00D236AC">
              <w:rPr>
                <w:rFonts w:ascii="Arial" w:hAnsi="Arial" w:cs="Arial"/>
                <w:b w:val="0"/>
                <w:noProof/>
                <w:sz w:val="16"/>
                <w:szCs w:val="16"/>
                <w:lang w:val="en-US"/>
              </w:rPr>
              <w:t>No price limit</w:t>
            </w:r>
          </w:p>
        </w:tc>
        <w:tc>
          <w:tcPr>
            <w:tcW w:w="1806" w:type="pct"/>
          </w:tcPr>
          <w:p w14:paraId="5158DE05"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c>
          <w:tcPr>
            <w:tcW w:w="1095" w:type="pct"/>
            <w:shd w:val="clear" w:color="auto" w:fill="D9D9D9"/>
          </w:tcPr>
          <w:p w14:paraId="594A3637" w14:textId="77777777" w:rsidR="00B71095" w:rsidRPr="00D236AC" w:rsidRDefault="00B71095" w:rsidP="006E6D44">
            <w:pPr>
              <w:pStyle w:val="Brdtekst"/>
              <w:spacing w:before="60" w:after="60"/>
              <w:ind w:right="113"/>
              <w:jc w:val="both"/>
              <w:rPr>
                <w:rFonts w:ascii="Arial" w:hAnsi="Arial" w:cs="Arial"/>
                <w:b w:val="0"/>
                <w:noProof/>
                <w:sz w:val="16"/>
                <w:szCs w:val="16"/>
                <w:lang w:val="en-US"/>
              </w:rPr>
            </w:pPr>
          </w:p>
        </w:tc>
      </w:tr>
    </w:tbl>
    <w:p w14:paraId="1D622D3A" w14:textId="777AED2E" w:rsidR="00C950A1" w:rsidRPr="00D236AC" w:rsidRDefault="00C950A1" w:rsidP="00B71095">
      <w:pPr>
        <w:pStyle w:val="Brdtekst"/>
        <w:ind w:right="112"/>
        <w:jc w:val="both"/>
        <w:rPr>
          <w:rFonts w:ascii="Arial" w:hAnsi="Arial" w:cs="Arial"/>
          <w:b w:val="0"/>
          <w:noProof/>
          <w:sz w:val="16"/>
          <w:szCs w:val="16"/>
          <w:vertAlign w:val="superscript"/>
          <w:lang w:val="en-US"/>
        </w:rPr>
      </w:pPr>
    </w:p>
    <w:p w14:paraId="2B64DE5D" w14:textId="45FBAB92" w:rsidR="00B71095" w:rsidRPr="00D236AC" w:rsidRDefault="00C950A1" w:rsidP="00AB354B">
      <w:pPr>
        <w:widowControl w:val="0"/>
        <w:tabs>
          <w:tab w:val="left" w:pos="-70"/>
        </w:tabs>
        <w:spacing w:after="120"/>
        <w:ind w:right="11"/>
        <w:jc w:val="both"/>
        <w:rPr>
          <w:rFonts w:ascii="Arial" w:hAnsi="Arial" w:cs="Arial"/>
          <w:noProof/>
          <w:sz w:val="16"/>
          <w:szCs w:val="16"/>
          <w:lang w:val="en-US"/>
        </w:rPr>
      </w:pPr>
      <w:r w:rsidRPr="00D236AC">
        <w:rPr>
          <w:rFonts w:ascii="Arial" w:hAnsi="Arial" w:cs="Arial"/>
          <w:b/>
          <w:bCs/>
          <w:noProof/>
          <w:color w:val="FF0000"/>
          <w:sz w:val="16"/>
          <w:szCs w:val="16"/>
          <w:highlight w:val="yellow"/>
          <w:lang w:val="en-US"/>
        </w:rPr>
        <w:t>[Alternative II - transaction is marketed with a fixed offer price:]</w:t>
      </w:r>
      <w:r w:rsidRPr="00D236AC">
        <w:rPr>
          <w:rFonts w:ascii="Arial" w:hAnsi="Arial" w:cs="Arial"/>
          <w:b/>
          <w:bCs/>
          <w:noProof/>
          <w:color w:val="000000"/>
          <w:sz w:val="16"/>
          <w:szCs w:val="16"/>
          <w:highlight w:val="yellow"/>
          <w:lang w:val="en-US"/>
        </w:rPr>
        <w:t xml:space="preserve"> </w:t>
      </w:r>
      <w:r w:rsidR="00B71095" w:rsidRPr="00D236AC">
        <w:rPr>
          <w:rFonts w:ascii="Arial" w:hAnsi="Arial" w:cs="Arial"/>
          <w:noProof/>
          <w:color w:val="000000"/>
          <w:sz w:val="16"/>
          <w:szCs w:val="16"/>
          <w:lang w:val="en-US"/>
        </w:rPr>
        <w:t>Please</w:t>
      </w:r>
      <w:r w:rsidR="00B71095" w:rsidRPr="00D236AC">
        <w:rPr>
          <w:rFonts w:ascii="Arial" w:hAnsi="Arial" w:cs="Arial"/>
          <w:noProof/>
          <w:sz w:val="16"/>
          <w:szCs w:val="16"/>
          <w:lang w:val="en-US"/>
        </w:rPr>
        <w:t xml:space="preserve"> specify the number of Offer Shares or NOK amount applied for at the Offer Price</w:t>
      </w:r>
      <w:r w:rsidRPr="00D236AC">
        <w:rPr>
          <w:rFonts w:ascii="Arial" w:hAnsi="Arial" w:cs="Arial"/>
          <w:noProof/>
          <w:sz w:val="16"/>
          <w:szCs w:val="16"/>
          <w:lang w:val="en-US"/>
        </w:rPr>
        <w:t xml:space="preserve">. Please state clearly whether the </w:t>
      </w:r>
      <w:r w:rsidR="00B451FE" w:rsidRPr="00D236AC">
        <w:rPr>
          <w:rFonts w:ascii="Arial" w:hAnsi="Arial" w:cs="Arial"/>
          <w:noProof/>
          <w:sz w:val="16"/>
          <w:szCs w:val="16"/>
          <w:lang w:val="en-US"/>
        </w:rPr>
        <w:t>Application</w:t>
      </w:r>
      <w:r w:rsidRPr="00D236AC">
        <w:rPr>
          <w:rFonts w:ascii="Arial" w:hAnsi="Arial" w:cs="Arial"/>
          <w:noProof/>
          <w:sz w:val="16"/>
          <w:szCs w:val="16"/>
          <w:lang w:val="en-US"/>
        </w:rPr>
        <w:t xml:space="preserve"> is in number of Offer Shares or amount.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3866"/>
        <w:gridCol w:w="2433"/>
      </w:tblGrid>
      <w:tr w:rsidR="00B71095" w:rsidRPr="000E66EE" w14:paraId="193485CF" w14:textId="77777777" w:rsidTr="006E6D44">
        <w:tc>
          <w:tcPr>
            <w:tcW w:w="1945" w:type="pct"/>
            <w:tcBorders>
              <w:top w:val="single" w:sz="4" w:space="0" w:color="auto"/>
              <w:left w:val="single" w:sz="4" w:space="0" w:color="auto"/>
              <w:bottom w:val="single" w:sz="4" w:space="0" w:color="auto"/>
              <w:right w:val="single" w:sz="4" w:space="0" w:color="auto"/>
            </w:tcBorders>
          </w:tcPr>
          <w:p w14:paraId="15DD2C31" w14:textId="00EF0212" w:rsidR="00B71095" w:rsidRPr="00D236AC" w:rsidRDefault="00B71095" w:rsidP="00E1773F">
            <w:pPr>
              <w:pStyle w:val="Brdtekst"/>
              <w:spacing w:after="40"/>
              <w:ind w:right="113"/>
              <w:jc w:val="both"/>
              <w:rPr>
                <w:rFonts w:ascii="Arial" w:hAnsi="Arial" w:cs="Arial"/>
                <w:noProof/>
                <w:sz w:val="16"/>
                <w:szCs w:val="16"/>
                <w:lang w:val="en-US"/>
              </w:rPr>
            </w:pPr>
            <w:r w:rsidRPr="00D236AC">
              <w:rPr>
                <w:rFonts w:ascii="Arial" w:hAnsi="Arial" w:cs="Arial"/>
                <w:noProof/>
                <w:sz w:val="16"/>
                <w:szCs w:val="16"/>
                <w:lang w:val="en-US"/>
              </w:rPr>
              <w:t xml:space="preserve">Number of Offer Shares applied for (Offer Price per Offer Share is NOK </w:t>
            </w:r>
            <w:r w:rsidRPr="00D236AC">
              <w:rPr>
                <w:rFonts w:ascii="Arial" w:hAnsi="Arial" w:cs="Arial"/>
                <w:noProof/>
                <w:sz w:val="16"/>
                <w:szCs w:val="16"/>
                <w:highlight w:val="yellow"/>
                <w:lang w:val="en-US"/>
              </w:rPr>
              <w:t>[</w:t>
            </w:r>
            <w:r w:rsidRPr="00D236AC">
              <w:rPr>
                <w:rFonts w:ascii="Arial" w:hAnsi="Arial" w:cs="Arial"/>
                <w:noProof/>
                <w:sz w:val="16"/>
                <w:szCs w:val="16"/>
                <w:highlight w:val="yellow"/>
                <w:lang w:val="en-US"/>
              </w:rPr>
              <w:sym w:font="Symbol" w:char="F0B7"/>
            </w:r>
            <w:r w:rsidRPr="00D236AC">
              <w:rPr>
                <w:rFonts w:ascii="Arial" w:hAnsi="Arial" w:cs="Arial"/>
                <w:noProof/>
                <w:sz w:val="16"/>
                <w:szCs w:val="16"/>
                <w:highlight w:val="yellow"/>
                <w:lang w:val="en-US"/>
              </w:rPr>
              <w:t>]</w:t>
            </w:r>
            <w:r w:rsidRPr="00D236AC">
              <w:rPr>
                <w:rFonts w:ascii="Arial" w:hAnsi="Arial" w:cs="Arial"/>
                <w:noProof/>
                <w:sz w:val="16"/>
                <w:szCs w:val="16"/>
                <w:lang w:val="en-US"/>
              </w:rPr>
              <w:t>):</w:t>
            </w:r>
          </w:p>
        </w:tc>
        <w:tc>
          <w:tcPr>
            <w:tcW w:w="1875" w:type="pct"/>
            <w:tcBorders>
              <w:top w:val="single" w:sz="4" w:space="0" w:color="auto"/>
              <w:left w:val="single" w:sz="4" w:space="0" w:color="auto"/>
              <w:bottom w:val="single" w:sz="4" w:space="0" w:color="auto"/>
              <w:right w:val="single" w:sz="4" w:space="0" w:color="auto"/>
            </w:tcBorders>
            <w:hideMark/>
          </w:tcPr>
          <w:p w14:paraId="60F521E0" w14:textId="77777777" w:rsidR="00B71095" w:rsidRPr="00D236AC" w:rsidRDefault="00B71095" w:rsidP="00E1773F">
            <w:pPr>
              <w:pStyle w:val="Brdtekst"/>
              <w:spacing w:after="40"/>
              <w:ind w:right="113"/>
              <w:rPr>
                <w:rFonts w:ascii="Arial" w:hAnsi="Arial" w:cs="Arial"/>
                <w:noProof/>
                <w:sz w:val="16"/>
                <w:szCs w:val="16"/>
                <w:lang w:val="en-US"/>
              </w:rPr>
            </w:pPr>
            <w:r w:rsidRPr="00D236AC">
              <w:rPr>
                <w:rFonts w:ascii="Arial" w:hAnsi="Arial" w:cs="Arial"/>
                <w:noProof/>
                <w:sz w:val="16"/>
                <w:szCs w:val="16"/>
                <w:lang w:val="en-US"/>
              </w:rPr>
              <w:t>Total amount applied for (in NOK):</w:t>
            </w:r>
          </w:p>
        </w:tc>
        <w:tc>
          <w:tcPr>
            <w:tcW w:w="1180" w:type="pct"/>
            <w:tcBorders>
              <w:top w:val="single" w:sz="4" w:space="0" w:color="auto"/>
              <w:left w:val="single" w:sz="4" w:space="0" w:color="auto"/>
              <w:bottom w:val="single" w:sz="4" w:space="0" w:color="auto"/>
              <w:right w:val="single" w:sz="4" w:space="0" w:color="auto"/>
            </w:tcBorders>
            <w:shd w:val="clear" w:color="auto" w:fill="D9D9D9"/>
            <w:hideMark/>
          </w:tcPr>
          <w:p w14:paraId="3721728E" w14:textId="5085E033" w:rsidR="00B71095" w:rsidRPr="00D236AC" w:rsidRDefault="00B71095" w:rsidP="00E1773F">
            <w:pPr>
              <w:pStyle w:val="Brdtekst"/>
              <w:spacing w:after="40"/>
              <w:ind w:right="113"/>
              <w:rPr>
                <w:rFonts w:ascii="Arial" w:hAnsi="Arial" w:cs="Arial"/>
                <w:noProof/>
                <w:sz w:val="16"/>
                <w:szCs w:val="16"/>
                <w:lang w:val="en-US"/>
              </w:rPr>
            </w:pPr>
            <w:r w:rsidRPr="00D236AC">
              <w:rPr>
                <w:rFonts w:ascii="Arial" w:hAnsi="Arial" w:cs="Arial"/>
                <w:noProof/>
                <w:sz w:val="16"/>
                <w:szCs w:val="16"/>
                <w:lang w:val="en-US"/>
              </w:rPr>
              <w:t xml:space="preserve">For the use of the </w:t>
            </w:r>
            <w:r w:rsidR="00D236AC" w:rsidRPr="00D236AC">
              <w:rPr>
                <w:rFonts w:ascii="Arial" w:hAnsi="Arial" w:cs="Arial"/>
                <w:noProof/>
                <w:sz w:val="16"/>
                <w:szCs w:val="16"/>
                <w:lang w:val="en-US"/>
              </w:rPr>
              <w:t>Managers</w:t>
            </w:r>
          </w:p>
        </w:tc>
      </w:tr>
      <w:tr w:rsidR="00B71095" w:rsidRPr="000E66EE" w14:paraId="04857AF0" w14:textId="77777777" w:rsidTr="006E6D44">
        <w:trPr>
          <w:trHeight w:val="300"/>
        </w:trPr>
        <w:tc>
          <w:tcPr>
            <w:tcW w:w="1945" w:type="pct"/>
            <w:tcBorders>
              <w:top w:val="single" w:sz="4" w:space="0" w:color="auto"/>
              <w:left w:val="single" w:sz="4" w:space="0" w:color="auto"/>
              <w:bottom w:val="single" w:sz="4" w:space="0" w:color="auto"/>
              <w:right w:val="single" w:sz="4" w:space="0" w:color="auto"/>
            </w:tcBorders>
          </w:tcPr>
          <w:p w14:paraId="0EFE0FF9" w14:textId="77777777" w:rsidR="00B71095" w:rsidRPr="00D236AC" w:rsidRDefault="00B71095" w:rsidP="00E1773F">
            <w:pPr>
              <w:pStyle w:val="Brdtekst"/>
              <w:spacing w:before="50" w:after="50"/>
              <w:ind w:right="113"/>
              <w:jc w:val="both"/>
              <w:rPr>
                <w:rFonts w:ascii="Arial" w:hAnsi="Arial" w:cs="Arial"/>
                <w:b w:val="0"/>
                <w:noProof/>
                <w:sz w:val="16"/>
                <w:szCs w:val="16"/>
                <w:lang w:val="en-US"/>
              </w:rPr>
            </w:pPr>
          </w:p>
          <w:p w14:paraId="43B778A8" w14:textId="77777777" w:rsidR="00B71095" w:rsidRPr="00D236AC" w:rsidRDefault="00B71095" w:rsidP="00E1773F">
            <w:pPr>
              <w:pStyle w:val="Brdtekst"/>
              <w:spacing w:before="50" w:after="50"/>
              <w:ind w:right="113"/>
              <w:jc w:val="both"/>
              <w:rPr>
                <w:rFonts w:ascii="Arial" w:hAnsi="Arial" w:cs="Arial"/>
                <w:b w:val="0"/>
                <w:noProof/>
                <w:sz w:val="16"/>
                <w:szCs w:val="16"/>
                <w:lang w:val="en-US"/>
              </w:rPr>
            </w:pPr>
          </w:p>
        </w:tc>
        <w:tc>
          <w:tcPr>
            <w:tcW w:w="1875" w:type="pct"/>
            <w:tcBorders>
              <w:top w:val="single" w:sz="4" w:space="0" w:color="auto"/>
              <w:left w:val="single" w:sz="4" w:space="0" w:color="auto"/>
              <w:bottom w:val="single" w:sz="4" w:space="0" w:color="auto"/>
              <w:right w:val="single" w:sz="4" w:space="0" w:color="auto"/>
            </w:tcBorders>
          </w:tcPr>
          <w:p w14:paraId="709C9D85" w14:textId="77777777" w:rsidR="00B71095" w:rsidRPr="00D236AC" w:rsidRDefault="00B71095" w:rsidP="00E1773F">
            <w:pPr>
              <w:pStyle w:val="Brdtekst"/>
              <w:spacing w:before="50" w:after="50"/>
              <w:ind w:right="113"/>
              <w:jc w:val="both"/>
              <w:rPr>
                <w:rFonts w:ascii="Arial" w:hAnsi="Arial" w:cs="Arial"/>
                <w:b w:val="0"/>
                <w:noProof/>
                <w:sz w:val="16"/>
                <w:szCs w:val="16"/>
                <w:lang w:val="en-US"/>
              </w:rPr>
            </w:pPr>
          </w:p>
        </w:tc>
        <w:tc>
          <w:tcPr>
            <w:tcW w:w="1180" w:type="pct"/>
            <w:tcBorders>
              <w:top w:val="single" w:sz="4" w:space="0" w:color="auto"/>
              <w:left w:val="single" w:sz="4" w:space="0" w:color="auto"/>
              <w:bottom w:val="single" w:sz="4" w:space="0" w:color="auto"/>
              <w:right w:val="single" w:sz="4" w:space="0" w:color="auto"/>
            </w:tcBorders>
            <w:shd w:val="clear" w:color="auto" w:fill="D9D9D9"/>
          </w:tcPr>
          <w:p w14:paraId="4353E503" w14:textId="77777777" w:rsidR="00B71095" w:rsidRPr="00D236AC" w:rsidRDefault="00B71095" w:rsidP="00E1773F">
            <w:pPr>
              <w:pStyle w:val="Brdtekst"/>
              <w:spacing w:before="50" w:after="50"/>
              <w:ind w:right="113"/>
              <w:jc w:val="both"/>
              <w:rPr>
                <w:rFonts w:ascii="Arial" w:hAnsi="Arial" w:cs="Arial"/>
                <w:b w:val="0"/>
                <w:noProof/>
                <w:sz w:val="16"/>
                <w:szCs w:val="16"/>
                <w:lang w:val="en-US"/>
              </w:rPr>
            </w:pPr>
          </w:p>
        </w:tc>
      </w:tr>
    </w:tbl>
    <w:p w14:paraId="0FC9EA4F" w14:textId="77777777" w:rsidR="00B71095" w:rsidRPr="00D236AC" w:rsidRDefault="00B71095" w:rsidP="00B71095">
      <w:pPr>
        <w:pStyle w:val="Brdtekst"/>
        <w:ind w:right="112"/>
        <w:jc w:val="both"/>
        <w:rPr>
          <w:rFonts w:ascii="Arial" w:hAnsi="Arial" w:cs="Arial"/>
          <w:b w:val="0"/>
          <w:noProof/>
          <w:sz w:val="16"/>
          <w:szCs w:val="16"/>
          <w:lang w:val="en-US"/>
        </w:rPr>
      </w:pPr>
    </w:p>
    <w:p w14:paraId="23F33388" w14:textId="1DE012FC" w:rsidR="00B71095" w:rsidRPr="00D236AC" w:rsidRDefault="00B71095" w:rsidP="006E6D44">
      <w:pPr>
        <w:pStyle w:val="Brdtekst"/>
        <w:spacing w:after="240"/>
        <w:ind w:right="112"/>
        <w:jc w:val="both"/>
        <w:rPr>
          <w:rFonts w:ascii="Arial" w:hAnsi="Arial" w:cs="Arial"/>
          <w:noProof/>
          <w:sz w:val="16"/>
          <w:szCs w:val="16"/>
          <w:lang w:val="en-US"/>
        </w:rPr>
      </w:pPr>
      <w:r w:rsidRPr="00D236AC">
        <w:rPr>
          <w:rFonts w:ascii="Arial" w:hAnsi="Arial" w:cs="Arial"/>
          <w:noProof/>
          <w:sz w:val="16"/>
          <w:szCs w:val="16"/>
          <w:lang w:val="en-US"/>
        </w:rPr>
        <w:lastRenderedPageBreak/>
        <w:t xml:space="preserve">INFORMATION ON THE APPLICANT – </w:t>
      </w:r>
      <w:bookmarkStart w:id="6" w:name="_Hlk139354964"/>
      <w:r w:rsidRPr="00D236AC">
        <w:rPr>
          <w:rFonts w:ascii="Arial" w:hAnsi="Arial" w:cs="Arial"/>
          <w:noProof/>
          <w:sz w:val="16"/>
          <w:szCs w:val="16"/>
          <w:lang w:val="en-US"/>
        </w:rPr>
        <w:t>ALL FIELDS MUST BE COMPLETED</w:t>
      </w:r>
      <w:bookmarkEnd w:id="6"/>
    </w:p>
    <w:tbl>
      <w:tblPr>
        <w:tblW w:w="10206"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11"/>
        <w:gridCol w:w="4195"/>
      </w:tblGrid>
      <w:tr w:rsidR="00CA2A52" w:rsidRPr="00D236AC" w14:paraId="04AD9E46" w14:textId="77777777" w:rsidTr="00CA2A52">
        <w:trPr>
          <w:cantSplit/>
          <w:trHeight w:val="403"/>
        </w:trPr>
        <w:tc>
          <w:tcPr>
            <w:tcW w:w="2945" w:type="pct"/>
          </w:tcPr>
          <w:p w14:paraId="3A004541" w14:textId="145F49C6"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Applicant’s VPS account</w:t>
            </w:r>
          </w:p>
        </w:tc>
        <w:tc>
          <w:tcPr>
            <w:tcW w:w="2055" w:type="pct"/>
          </w:tcPr>
          <w:p w14:paraId="376DA708"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0E66EE" w14:paraId="2990E32C" w14:textId="77777777" w:rsidTr="00CA2A52">
        <w:trPr>
          <w:cantSplit/>
          <w:trHeight w:val="403"/>
        </w:trPr>
        <w:tc>
          <w:tcPr>
            <w:tcW w:w="2945" w:type="pct"/>
          </w:tcPr>
          <w:p w14:paraId="37588DBF" w14:textId="2510C294"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 xml:space="preserve">Applicant’s full name / </w:t>
            </w:r>
            <w:r w:rsidR="00C216C1">
              <w:rPr>
                <w:rFonts w:ascii="Arial" w:eastAsia="Times New Roman" w:hAnsi="Arial" w:cs="Arial"/>
                <w:noProof/>
                <w:sz w:val="16"/>
                <w:szCs w:val="16"/>
                <w:lang w:val="en-US" w:eastAsia="en-US"/>
              </w:rPr>
              <w:t>c</w:t>
            </w:r>
            <w:r w:rsidR="00C216C1" w:rsidRPr="00D236AC">
              <w:rPr>
                <w:rFonts w:ascii="Arial" w:eastAsia="Times New Roman" w:hAnsi="Arial" w:cs="Arial"/>
                <w:noProof/>
                <w:sz w:val="16"/>
                <w:szCs w:val="16"/>
                <w:lang w:val="en-US" w:eastAsia="en-US"/>
              </w:rPr>
              <w:t xml:space="preserve">ompany </w:t>
            </w:r>
            <w:r w:rsidRPr="00D236AC">
              <w:rPr>
                <w:rFonts w:ascii="Arial" w:eastAsia="Times New Roman" w:hAnsi="Arial" w:cs="Arial"/>
                <w:noProof/>
                <w:sz w:val="16"/>
                <w:szCs w:val="16"/>
                <w:lang w:val="en-US" w:eastAsia="en-US"/>
              </w:rPr>
              <w:t>name</w:t>
            </w:r>
          </w:p>
        </w:tc>
        <w:tc>
          <w:tcPr>
            <w:tcW w:w="2055" w:type="pct"/>
          </w:tcPr>
          <w:p w14:paraId="5B42B7C5"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0E66EE" w14:paraId="13504C25" w14:textId="77777777" w:rsidTr="00CA2A52">
        <w:trPr>
          <w:cantSplit/>
          <w:trHeight w:val="403"/>
        </w:trPr>
        <w:tc>
          <w:tcPr>
            <w:tcW w:w="2945" w:type="pct"/>
          </w:tcPr>
          <w:p w14:paraId="0BFEE6CB" w14:textId="4D782EAD"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 xml:space="preserve">Name of contact person with Applicant (ONLY FOR COMPANIES) </w:t>
            </w:r>
          </w:p>
        </w:tc>
        <w:tc>
          <w:tcPr>
            <w:tcW w:w="2055" w:type="pct"/>
          </w:tcPr>
          <w:p w14:paraId="4CE8A009"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D236AC" w14:paraId="557A0643" w14:textId="77777777" w:rsidTr="00CA2A52">
        <w:trPr>
          <w:cantSplit/>
          <w:trHeight w:val="403"/>
        </w:trPr>
        <w:tc>
          <w:tcPr>
            <w:tcW w:w="2945" w:type="pct"/>
          </w:tcPr>
          <w:p w14:paraId="5639579E" w14:textId="1DC848C1"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Daytime telephone number</w:t>
            </w:r>
          </w:p>
        </w:tc>
        <w:tc>
          <w:tcPr>
            <w:tcW w:w="2055" w:type="pct"/>
          </w:tcPr>
          <w:p w14:paraId="70E327C8"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D236AC" w14:paraId="5775AF90" w14:textId="77777777" w:rsidTr="00CA2A52">
        <w:trPr>
          <w:cantSplit/>
          <w:trHeight w:val="403"/>
        </w:trPr>
        <w:tc>
          <w:tcPr>
            <w:tcW w:w="2945" w:type="pct"/>
          </w:tcPr>
          <w:p w14:paraId="313AFD5B" w14:textId="2BC6F991"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E-mail address</w:t>
            </w:r>
          </w:p>
        </w:tc>
        <w:tc>
          <w:tcPr>
            <w:tcW w:w="2055" w:type="pct"/>
          </w:tcPr>
          <w:p w14:paraId="3F165989"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D236AC" w14:paraId="6F70F4C9" w14:textId="77777777" w:rsidTr="006E6D44">
        <w:trPr>
          <w:cantSplit/>
          <w:trHeight w:val="403"/>
        </w:trPr>
        <w:tc>
          <w:tcPr>
            <w:tcW w:w="2945" w:type="pct"/>
          </w:tcPr>
          <w:p w14:paraId="26C3B2F0"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Street address</w:t>
            </w:r>
          </w:p>
        </w:tc>
        <w:tc>
          <w:tcPr>
            <w:tcW w:w="2055" w:type="pct"/>
          </w:tcPr>
          <w:p w14:paraId="3CB46419"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0E66EE" w14:paraId="64976F01" w14:textId="77777777" w:rsidTr="006E6D44">
        <w:trPr>
          <w:cantSplit/>
          <w:trHeight w:val="404"/>
        </w:trPr>
        <w:tc>
          <w:tcPr>
            <w:tcW w:w="2945" w:type="pct"/>
          </w:tcPr>
          <w:p w14:paraId="4F5E3CC4" w14:textId="04F4BD3B"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Postal code and area, country</w:t>
            </w:r>
          </w:p>
        </w:tc>
        <w:tc>
          <w:tcPr>
            <w:tcW w:w="2055" w:type="pct"/>
          </w:tcPr>
          <w:p w14:paraId="6D4E015E"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0E66EE" w14:paraId="196B0A7E" w14:textId="77777777" w:rsidTr="006E6D44">
        <w:trPr>
          <w:cantSplit/>
          <w:trHeight w:val="403"/>
        </w:trPr>
        <w:tc>
          <w:tcPr>
            <w:tcW w:w="2945" w:type="pct"/>
          </w:tcPr>
          <w:p w14:paraId="208A5CF2" w14:textId="3C0C2A78"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Date of birth and national ID number (11 digits) / company registration number</w:t>
            </w:r>
          </w:p>
        </w:tc>
        <w:tc>
          <w:tcPr>
            <w:tcW w:w="2055" w:type="pct"/>
          </w:tcPr>
          <w:p w14:paraId="771C72BF"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0E66EE" w14:paraId="06118FE1" w14:textId="77777777" w:rsidTr="006E6D44">
        <w:trPr>
          <w:cantSplit/>
          <w:trHeight w:val="403"/>
        </w:trPr>
        <w:tc>
          <w:tcPr>
            <w:tcW w:w="2945" w:type="pct"/>
          </w:tcPr>
          <w:p w14:paraId="3A7E360D" w14:textId="7EEB359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Legal Entity Identifier (“LEI”) / National Client Identifier (“NID”)</w:t>
            </w:r>
          </w:p>
        </w:tc>
        <w:tc>
          <w:tcPr>
            <w:tcW w:w="2055" w:type="pct"/>
          </w:tcPr>
          <w:p w14:paraId="16EC65FE"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r w:rsidR="00CA2A52" w:rsidRPr="00D236AC" w14:paraId="7BE3ECD3" w14:textId="77777777" w:rsidTr="006E6D44">
        <w:trPr>
          <w:cantSplit/>
          <w:trHeight w:val="403"/>
        </w:trPr>
        <w:tc>
          <w:tcPr>
            <w:tcW w:w="2945" w:type="pct"/>
          </w:tcPr>
          <w:p w14:paraId="6AC94C9B"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r w:rsidRPr="00D236AC">
              <w:rPr>
                <w:rFonts w:ascii="Arial" w:eastAsia="Times New Roman" w:hAnsi="Arial" w:cs="Arial"/>
                <w:noProof/>
                <w:sz w:val="16"/>
                <w:szCs w:val="16"/>
                <w:lang w:val="en-US" w:eastAsia="en-US"/>
              </w:rPr>
              <w:t xml:space="preserve">Nationality </w:t>
            </w:r>
          </w:p>
        </w:tc>
        <w:tc>
          <w:tcPr>
            <w:tcW w:w="2055" w:type="pct"/>
          </w:tcPr>
          <w:p w14:paraId="478CB40B" w14:textId="77777777" w:rsidR="00CA2A52" w:rsidRPr="00D236AC" w:rsidRDefault="00CA2A52" w:rsidP="006E6D44">
            <w:pPr>
              <w:spacing w:before="80" w:after="0" w:line="240" w:lineRule="auto"/>
              <w:jc w:val="both"/>
              <w:rPr>
                <w:rFonts w:ascii="Arial" w:eastAsia="Times New Roman" w:hAnsi="Arial" w:cs="Arial"/>
                <w:noProof/>
                <w:sz w:val="16"/>
                <w:szCs w:val="16"/>
                <w:lang w:val="en-US" w:eastAsia="en-US"/>
              </w:rPr>
            </w:pPr>
          </w:p>
        </w:tc>
      </w:tr>
    </w:tbl>
    <w:p w14:paraId="3105B5E4" w14:textId="500D962C" w:rsidR="00C950A1" w:rsidRPr="00D236AC" w:rsidRDefault="00C950A1" w:rsidP="00C950A1">
      <w:pPr>
        <w:widowControl w:val="0"/>
        <w:ind w:right="284"/>
        <w:outlineLvl w:val="0"/>
        <w:rPr>
          <w:rFonts w:ascii="Arial" w:hAnsi="Arial" w:cs="Arial"/>
          <w:b/>
          <w:noProof/>
          <w:sz w:val="12"/>
          <w:szCs w:val="12"/>
          <w:lang w:val="en-US"/>
        </w:rPr>
      </w:pPr>
    </w:p>
    <w:p w14:paraId="431FB21C" w14:textId="7A4A8391" w:rsidR="00C950A1" w:rsidRPr="00D236AC" w:rsidRDefault="00C950A1" w:rsidP="00C950A1">
      <w:pPr>
        <w:spacing w:before="80"/>
        <w:jc w:val="both"/>
        <w:rPr>
          <w:rFonts w:ascii="Arial" w:hAnsi="Arial" w:cs="Arial"/>
          <w:b/>
          <w:i/>
          <w:noProof/>
          <w:sz w:val="16"/>
          <w:szCs w:val="16"/>
          <w:lang w:val="en-US"/>
        </w:rPr>
      </w:pPr>
      <w:r w:rsidRPr="00D236AC">
        <w:rPr>
          <w:rFonts w:ascii="Arial" w:hAnsi="Arial" w:cs="Arial"/>
          <w:b/>
          <w:i/>
          <w:noProof/>
          <w:sz w:val="16"/>
          <w:szCs w:val="16"/>
          <w:lang w:val="en-US"/>
        </w:rPr>
        <w:t xml:space="preserve">The Managers have the right to disregard the application, without any liability towards the Applicant, if a LEI or a NID number or </w:t>
      </w:r>
      <w:r w:rsidR="008902A2">
        <w:rPr>
          <w:rFonts w:ascii="Arial" w:hAnsi="Arial" w:cs="Arial"/>
          <w:b/>
          <w:i/>
          <w:noProof/>
          <w:sz w:val="16"/>
          <w:szCs w:val="16"/>
          <w:lang w:val="en-US"/>
        </w:rPr>
        <w:t xml:space="preserve">a </w:t>
      </w:r>
      <w:r w:rsidRPr="00D236AC">
        <w:rPr>
          <w:rFonts w:ascii="Arial" w:hAnsi="Arial" w:cs="Arial"/>
          <w:b/>
          <w:i/>
          <w:noProof/>
          <w:sz w:val="16"/>
          <w:szCs w:val="16"/>
          <w:lang w:val="en-US"/>
        </w:rPr>
        <w:t xml:space="preserve">VPS account </w:t>
      </w:r>
      <w:r w:rsidR="00C230FD">
        <w:rPr>
          <w:rFonts w:ascii="Arial" w:hAnsi="Arial" w:cs="Arial"/>
          <w:b/>
          <w:i/>
          <w:noProof/>
          <w:sz w:val="16"/>
          <w:szCs w:val="16"/>
          <w:lang w:val="en-US"/>
        </w:rPr>
        <w:t xml:space="preserve">or </w:t>
      </w:r>
      <w:r w:rsidRPr="00D236AC">
        <w:rPr>
          <w:rFonts w:ascii="Arial" w:hAnsi="Arial" w:cs="Arial"/>
          <w:b/>
          <w:i/>
          <w:noProof/>
          <w:sz w:val="16"/>
          <w:szCs w:val="16"/>
          <w:lang w:val="en-US"/>
        </w:rPr>
        <w:t xml:space="preserve">any other compulsory information requested in this Application Form is not filled in. Notwithstanding the aforementioned, in case </w:t>
      </w:r>
      <w:r w:rsidR="00A268B3">
        <w:rPr>
          <w:rFonts w:ascii="Arial" w:hAnsi="Arial" w:cs="Arial"/>
          <w:b/>
          <w:i/>
          <w:noProof/>
          <w:sz w:val="16"/>
          <w:szCs w:val="16"/>
          <w:lang w:val="en-US"/>
        </w:rPr>
        <w:t xml:space="preserve">a </w:t>
      </w:r>
      <w:r w:rsidRPr="00D236AC">
        <w:rPr>
          <w:rFonts w:ascii="Arial" w:hAnsi="Arial" w:cs="Arial"/>
          <w:b/>
          <w:i/>
          <w:noProof/>
          <w:sz w:val="16"/>
          <w:szCs w:val="16"/>
          <w:lang w:val="en-US"/>
        </w:rPr>
        <w:t xml:space="preserve">LEI or </w:t>
      </w:r>
      <w:r w:rsidR="00A268B3">
        <w:rPr>
          <w:rFonts w:ascii="Arial" w:hAnsi="Arial" w:cs="Arial"/>
          <w:b/>
          <w:i/>
          <w:noProof/>
          <w:sz w:val="16"/>
          <w:szCs w:val="16"/>
          <w:lang w:val="en-US"/>
        </w:rPr>
        <w:t xml:space="preserve">a </w:t>
      </w:r>
      <w:r w:rsidRPr="00D236AC">
        <w:rPr>
          <w:rFonts w:ascii="Arial" w:hAnsi="Arial" w:cs="Arial"/>
          <w:b/>
          <w:i/>
          <w:noProof/>
          <w:sz w:val="16"/>
          <w:szCs w:val="16"/>
          <w:lang w:val="en-US"/>
        </w:rPr>
        <w:t xml:space="preserve">NID number or </w:t>
      </w:r>
      <w:r w:rsidR="00A268B3">
        <w:rPr>
          <w:rFonts w:ascii="Arial" w:hAnsi="Arial" w:cs="Arial"/>
          <w:b/>
          <w:i/>
          <w:noProof/>
          <w:sz w:val="16"/>
          <w:szCs w:val="16"/>
          <w:lang w:val="en-US"/>
        </w:rPr>
        <w:t xml:space="preserve">any </w:t>
      </w:r>
      <w:r w:rsidRPr="00D236AC">
        <w:rPr>
          <w:rFonts w:ascii="Arial" w:hAnsi="Arial" w:cs="Arial"/>
          <w:b/>
          <w:i/>
          <w:noProof/>
          <w:sz w:val="16"/>
          <w:szCs w:val="16"/>
          <w:lang w:val="en-US"/>
        </w:rPr>
        <w:t>other compulsory information is not filled in by the Applicant, the Managers reserve the right to obtain such information through publicly available sources and use such number in this Application Form.</w:t>
      </w:r>
    </w:p>
    <w:p w14:paraId="3200C48C" w14:textId="41A1B05E" w:rsidR="00C950A1" w:rsidRPr="00D236AC" w:rsidRDefault="00C950A1" w:rsidP="00C950A1">
      <w:pPr>
        <w:spacing w:before="80"/>
        <w:jc w:val="both"/>
        <w:rPr>
          <w:rFonts w:ascii="Arial" w:hAnsi="Arial" w:cs="Arial"/>
          <w:b/>
          <w:i/>
          <w:iCs/>
          <w:noProof/>
          <w:sz w:val="16"/>
          <w:szCs w:val="16"/>
          <w:lang w:val="en-US"/>
        </w:rPr>
      </w:pPr>
      <w:r w:rsidRPr="00D236AC">
        <w:rPr>
          <w:rFonts w:ascii="Arial" w:hAnsi="Arial" w:cs="Arial"/>
          <w:b/>
          <w:i/>
          <w:iCs/>
          <w:noProof/>
          <w:sz w:val="16"/>
          <w:szCs w:val="16"/>
          <w:lang w:val="en-US"/>
        </w:rPr>
        <w:t>Please note: If this Application Form is sent to the Managers by e-mail, the e-mail will be unsecured unless the Applicant itself takes measures to secure it. This Application Form may contain sensitive information, including national identification numbers, and the Managers recommend the Applicant to send this Application Form to the Managers in a secured e-mail. Please refer to Exhibit I for further information on the Managers’ processing of personal data.</w:t>
      </w:r>
    </w:p>
    <w:p w14:paraId="0287D1AA" w14:textId="588EC7B4" w:rsidR="00AB354B" w:rsidRPr="00D236AC" w:rsidRDefault="00AB354B" w:rsidP="00C950A1">
      <w:pPr>
        <w:spacing w:before="80"/>
        <w:jc w:val="both"/>
        <w:rPr>
          <w:rFonts w:ascii="Arial" w:hAnsi="Arial" w:cs="Arial"/>
          <w:b/>
          <w:noProof/>
          <w:sz w:val="16"/>
          <w:szCs w:val="16"/>
          <w:lang w:val="en-US"/>
        </w:rPr>
      </w:pPr>
      <w:r w:rsidRPr="00D236AC">
        <w:rPr>
          <w:rFonts w:ascii="Arial" w:hAnsi="Arial" w:cs="Arial"/>
          <w:b/>
          <w:noProof/>
          <w:sz w:val="16"/>
          <w:szCs w:val="16"/>
          <w:lang w:val="en-US"/>
        </w:rPr>
        <w:t xml:space="preserve">The Applicant hereby acknowledges to have received and accepted the terms set out in </w:t>
      </w:r>
      <w:r w:rsidR="00A268B3" w:rsidRPr="00D236AC">
        <w:rPr>
          <w:rFonts w:ascii="Arial" w:hAnsi="Arial" w:cs="Arial"/>
          <w:b/>
          <w:noProof/>
          <w:sz w:val="16"/>
          <w:szCs w:val="16"/>
          <w:lang w:val="en-US"/>
        </w:rPr>
        <w:t>th</w:t>
      </w:r>
      <w:r w:rsidR="00A268B3">
        <w:rPr>
          <w:rFonts w:ascii="Arial" w:hAnsi="Arial" w:cs="Arial"/>
          <w:b/>
          <w:noProof/>
          <w:sz w:val="16"/>
          <w:szCs w:val="16"/>
          <w:lang w:val="en-US"/>
        </w:rPr>
        <w:t>is</w:t>
      </w:r>
      <w:r w:rsidR="00A268B3" w:rsidRPr="00D236AC">
        <w:rPr>
          <w:rFonts w:ascii="Arial" w:hAnsi="Arial" w:cs="Arial"/>
          <w:b/>
          <w:noProof/>
          <w:sz w:val="16"/>
          <w:szCs w:val="16"/>
          <w:lang w:val="en-US"/>
        </w:rPr>
        <w:t xml:space="preserve"> </w:t>
      </w:r>
      <w:r w:rsidRPr="00D236AC">
        <w:rPr>
          <w:rFonts w:ascii="Arial" w:hAnsi="Arial" w:cs="Arial"/>
          <w:b/>
          <w:noProof/>
          <w:sz w:val="16"/>
          <w:szCs w:val="16"/>
          <w:lang w:val="en-US"/>
        </w:rPr>
        <w:t xml:space="preserve">Application Form (including </w:t>
      </w:r>
      <w:r w:rsidR="00A268B3">
        <w:rPr>
          <w:rFonts w:ascii="Arial" w:hAnsi="Arial" w:cs="Arial"/>
          <w:b/>
          <w:noProof/>
          <w:sz w:val="16"/>
          <w:szCs w:val="16"/>
          <w:lang w:val="en-US"/>
        </w:rPr>
        <w:t xml:space="preserve">its </w:t>
      </w:r>
      <w:r w:rsidRPr="00D236AC">
        <w:rPr>
          <w:rFonts w:ascii="Arial" w:hAnsi="Arial" w:cs="Arial"/>
          <w:b/>
          <w:noProof/>
          <w:sz w:val="16"/>
          <w:szCs w:val="16"/>
          <w:lang w:val="en-US"/>
        </w:rPr>
        <w:t>Exhibits) and that the application and subscription is subject to the terms set out herein.</w:t>
      </w:r>
    </w:p>
    <w:tbl>
      <w:tblPr>
        <w:tblW w:w="5000" w:type="pct"/>
        <w:tblCellMar>
          <w:left w:w="70" w:type="dxa"/>
          <w:right w:w="70" w:type="dxa"/>
        </w:tblCellMar>
        <w:tblLook w:val="0000" w:firstRow="0" w:lastRow="0" w:firstColumn="0" w:lastColumn="0" w:noHBand="0" w:noVBand="0"/>
      </w:tblPr>
      <w:tblGrid>
        <w:gridCol w:w="2827"/>
        <w:gridCol w:w="161"/>
        <w:gridCol w:w="7330"/>
      </w:tblGrid>
      <w:tr w:rsidR="00C950A1" w:rsidRPr="000E66EE" w14:paraId="6C329393" w14:textId="77777777" w:rsidTr="004E4063">
        <w:trPr>
          <w:cantSplit/>
          <w:trHeight w:val="495"/>
        </w:trPr>
        <w:tc>
          <w:tcPr>
            <w:tcW w:w="5000" w:type="pct"/>
            <w:gridSpan w:val="3"/>
            <w:tcBorders>
              <w:bottom w:val="single" w:sz="4" w:space="0" w:color="auto"/>
            </w:tcBorders>
          </w:tcPr>
          <w:p w14:paraId="378C1D6F" w14:textId="77777777" w:rsidR="00C950A1" w:rsidRPr="00D236AC" w:rsidRDefault="00C950A1" w:rsidP="004E4063">
            <w:pPr>
              <w:jc w:val="both"/>
              <w:rPr>
                <w:rFonts w:ascii="Arial" w:hAnsi="Arial" w:cs="Arial"/>
                <w:b/>
                <w:noProof/>
                <w:sz w:val="16"/>
                <w:szCs w:val="16"/>
                <w:lang w:val="en-US"/>
              </w:rPr>
            </w:pPr>
          </w:p>
          <w:p w14:paraId="652C3678" w14:textId="77777777" w:rsidR="00C950A1" w:rsidRPr="00D236AC" w:rsidRDefault="00C950A1" w:rsidP="004E4063">
            <w:pPr>
              <w:jc w:val="both"/>
              <w:rPr>
                <w:rFonts w:ascii="Arial" w:hAnsi="Arial" w:cs="Arial"/>
                <w:b/>
                <w:noProof/>
                <w:sz w:val="16"/>
                <w:szCs w:val="16"/>
                <w:lang w:val="en-US"/>
              </w:rPr>
            </w:pPr>
          </w:p>
        </w:tc>
      </w:tr>
      <w:tr w:rsidR="00C950A1" w:rsidRPr="000E66EE" w14:paraId="7E392FB8" w14:textId="77777777" w:rsidTr="006E6D44">
        <w:trPr>
          <w:cantSplit/>
          <w:trHeight w:val="73"/>
        </w:trPr>
        <w:tc>
          <w:tcPr>
            <w:tcW w:w="1370" w:type="pct"/>
            <w:tcBorders>
              <w:top w:val="single" w:sz="4" w:space="0" w:color="auto"/>
            </w:tcBorders>
          </w:tcPr>
          <w:p w14:paraId="6B546383" w14:textId="77777777" w:rsidR="00C950A1" w:rsidRPr="00D236AC" w:rsidRDefault="00C950A1" w:rsidP="004E4063">
            <w:pPr>
              <w:jc w:val="center"/>
              <w:rPr>
                <w:rFonts w:ascii="Arial" w:hAnsi="Arial" w:cs="Arial"/>
                <w:b/>
                <w:noProof/>
                <w:sz w:val="16"/>
                <w:szCs w:val="16"/>
                <w:lang w:val="en-US"/>
              </w:rPr>
            </w:pPr>
            <w:r w:rsidRPr="00D236AC">
              <w:rPr>
                <w:rFonts w:ascii="Arial" w:hAnsi="Arial" w:cs="Arial"/>
                <w:b/>
                <w:noProof/>
                <w:sz w:val="16"/>
                <w:szCs w:val="16"/>
                <w:lang w:val="en-US"/>
              </w:rPr>
              <w:t>Application date and place</w:t>
            </w:r>
          </w:p>
        </w:tc>
        <w:tc>
          <w:tcPr>
            <w:tcW w:w="78" w:type="pct"/>
          </w:tcPr>
          <w:p w14:paraId="1F7A9533" w14:textId="77777777" w:rsidR="00C950A1" w:rsidRPr="00D236AC" w:rsidRDefault="00C950A1" w:rsidP="004E4063">
            <w:pPr>
              <w:jc w:val="center"/>
              <w:rPr>
                <w:rFonts w:ascii="Arial" w:hAnsi="Arial" w:cs="Arial"/>
                <w:b/>
                <w:noProof/>
                <w:sz w:val="16"/>
                <w:szCs w:val="16"/>
                <w:lang w:val="en-US"/>
              </w:rPr>
            </w:pPr>
          </w:p>
        </w:tc>
        <w:tc>
          <w:tcPr>
            <w:tcW w:w="3552" w:type="pct"/>
            <w:tcBorders>
              <w:top w:val="single" w:sz="4" w:space="0" w:color="auto"/>
            </w:tcBorders>
          </w:tcPr>
          <w:p w14:paraId="3CBA7BB3" w14:textId="77777777" w:rsidR="00C950A1" w:rsidRPr="00D236AC" w:rsidRDefault="00C950A1" w:rsidP="004E4063">
            <w:pPr>
              <w:jc w:val="center"/>
              <w:rPr>
                <w:rFonts w:ascii="Arial" w:hAnsi="Arial" w:cs="Arial"/>
                <w:noProof/>
                <w:sz w:val="16"/>
                <w:szCs w:val="16"/>
                <w:lang w:val="en-US"/>
              </w:rPr>
            </w:pPr>
            <w:r w:rsidRPr="00D236AC">
              <w:rPr>
                <w:rFonts w:ascii="Arial" w:hAnsi="Arial" w:cs="Arial"/>
                <w:b/>
                <w:noProof/>
                <w:sz w:val="16"/>
                <w:szCs w:val="16"/>
                <w:lang w:val="en-US"/>
              </w:rPr>
              <w:t>Binding signature</w:t>
            </w:r>
          </w:p>
          <w:p w14:paraId="59286861" w14:textId="77777777" w:rsidR="00C950A1" w:rsidRPr="00D236AC" w:rsidRDefault="00C950A1" w:rsidP="004E4063">
            <w:pPr>
              <w:jc w:val="center"/>
              <w:rPr>
                <w:rFonts w:ascii="Arial" w:hAnsi="Arial" w:cs="Arial"/>
                <w:b/>
                <w:noProof/>
                <w:sz w:val="16"/>
                <w:szCs w:val="16"/>
                <w:lang w:val="en-US"/>
              </w:rPr>
            </w:pPr>
            <w:r w:rsidRPr="00D236AC">
              <w:rPr>
                <w:rFonts w:ascii="Arial" w:hAnsi="Arial" w:cs="Arial"/>
                <w:noProof/>
                <w:sz w:val="16"/>
                <w:szCs w:val="16"/>
                <w:lang w:val="en-US"/>
              </w:rPr>
              <w:t xml:space="preserve">The Applicant must have legal capacity. When signing by authorisation, documentation in form of company certificate or power of attorney </w:t>
            </w:r>
            <w:r w:rsidRPr="00D236AC">
              <w:rPr>
                <w:rFonts w:ascii="Arial" w:hAnsi="Arial" w:cs="Arial"/>
                <w:bCs/>
                <w:noProof/>
                <w:sz w:val="16"/>
                <w:szCs w:val="16"/>
                <w:lang w:val="en-US"/>
              </w:rPr>
              <w:t>must be enclosed</w:t>
            </w:r>
          </w:p>
        </w:tc>
      </w:tr>
    </w:tbl>
    <w:p w14:paraId="06A49A35" w14:textId="77777777" w:rsidR="00C950A1" w:rsidRPr="00D236AC" w:rsidRDefault="00C950A1" w:rsidP="00C950A1">
      <w:pPr>
        <w:spacing w:before="80"/>
        <w:jc w:val="both"/>
        <w:rPr>
          <w:rFonts w:ascii="Arial" w:hAnsi="Arial" w:cs="Arial"/>
          <w:b/>
          <w:i/>
          <w:iCs/>
          <w:noProof/>
          <w:sz w:val="16"/>
          <w:szCs w:val="16"/>
          <w:lang w:val="en-US"/>
        </w:rPr>
      </w:pPr>
    </w:p>
    <w:p w14:paraId="23CCDA62" w14:textId="77777777" w:rsidR="00C950A1" w:rsidRPr="00D236AC" w:rsidRDefault="00C950A1" w:rsidP="00B71095">
      <w:pPr>
        <w:rPr>
          <w:rFonts w:ascii="Arial" w:hAnsi="Arial" w:cs="Arial"/>
          <w:noProof/>
          <w:sz w:val="16"/>
          <w:szCs w:val="16"/>
          <w:lang w:val="en-US"/>
        </w:rPr>
      </w:pPr>
    </w:p>
    <w:p w14:paraId="0E267B5F" w14:textId="61265BCF" w:rsidR="00B71095" w:rsidRDefault="00B71095" w:rsidP="006E6D44">
      <w:pPr>
        <w:pStyle w:val="Brdtekst"/>
        <w:jc w:val="both"/>
        <w:rPr>
          <w:rFonts w:ascii="Arial" w:hAnsi="Arial" w:cs="Arial"/>
          <w:noProof/>
          <w:sz w:val="16"/>
          <w:szCs w:val="16"/>
          <w:lang w:val="en-US"/>
        </w:rPr>
      </w:pPr>
    </w:p>
    <w:p w14:paraId="7FD5BE61" w14:textId="77777777" w:rsidR="00A77AC4" w:rsidRDefault="00A77AC4" w:rsidP="006E6D44">
      <w:pPr>
        <w:pStyle w:val="Brdtekst"/>
        <w:jc w:val="both"/>
        <w:rPr>
          <w:rFonts w:ascii="Arial" w:hAnsi="Arial" w:cs="Arial"/>
          <w:noProof/>
          <w:sz w:val="16"/>
          <w:szCs w:val="16"/>
          <w:lang w:val="en-US"/>
        </w:rPr>
      </w:pPr>
    </w:p>
    <w:p w14:paraId="78A6928E" w14:textId="77777777" w:rsidR="00A77AC4" w:rsidRDefault="00A77AC4" w:rsidP="006E6D44">
      <w:pPr>
        <w:pStyle w:val="Brdtekst"/>
        <w:jc w:val="both"/>
        <w:rPr>
          <w:rFonts w:ascii="Arial" w:hAnsi="Arial" w:cs="Arial"/>
          <w:noProof/>
          <w:sz w:val="16"/>
          <w:szCs w:val="16"/>
          <w:lang w:val="en-US"/>
        </w:rPr>
      </w:pPr>
    </w:p>
    <w:p w14:paraId="2FDB22C9" w14:textId="77777777" w:rsidR="00A77AC4" w:rsidRDefault="00A77AC4" w:rsidP="006E6D44">
      <w:pPr>
        <w:pStyle w:val="Brdtekst"/>
        <w:jc w:val="both"/>
        <w:rPr>
          <w:rFonts w:ascii="Arial" w:hAnsi="Arial" w:cs="Arial"/>
          <w:noProof/>
          <w:sz w:val="16"/>
          <w:szCs w:val="16"/>
          <w:lang w:val="en-US"/>
        </w:rPr>
      </w:pPr>
    </w:p>
    <w:p w14:paraId="0EFBEA8F" w14:textId="77777777" w:rsidR="00A77AC4" w:rsidRDefault="00A77AC4" w:rsidP="006E6D44">
      <w:pPr>
        <w:pStyle w:val="Brdtekst"/>
        <w:jc w:val="both"/>
        <w:rPr>
          <w:rFonts w:ascii="Arial" w:hAnsi="Arial" w:cs="Arial"/>
          <w:noProof/>
          <w:sz w:val="16"/>
          <w:szCs w:val="16"/>
          <w:lang w:val="en-US"/>
        </w:rPr>
      </w:pPr>
    </w:p>
    <w:p w14:paraId="60A793B8" w14:textId="77777777" w:rsidR="00A77AC4" w:rsidRDefault="00A77AC4" w:rsidP="006E6D44">
      <w:pPr>
        <w:pStyle w:val="Brdtekst"/>
        <w:jc w:val="both"/>
        <w:rPr>
          <w:rFonts w:ascii="Arial" w:hAnsi="Arial" w:cs="Arial"/>
          <w:noProof/>
          <w:sz w:val="16"/>
          <w:szCs w:val="16"/>
          <w:lang w:val="en-US"/>
        </w:rPr>
      </w:pPr>
    </w:p>
    <w:p w14:paraId="44B2074F" w14:textId="77777777" w:rsidR="00A77AC4" w:rsidRDefault="00A77AC4" w:rsidP="006E6D44">
      <w:pPr>
        <w:pStyle w:val="Brdtekst"/>
        <w:jc w:val="both"/>
        <w:rPr>
          <w:rFonts w:ascii="Arial" w:hAnsi="Arial" w:cs="Arial"/>
          <w:noProof/>
          <w:sz w:val="16"/>
          <w:szCs w:val="16"/>
          <w:lang w:val="en-US"/>
        </w:rPr>
      </w:pPr>
    </w:p>
    <w:p w14:paraId="37091956" w14:textId="77777777" w:rsidR="00A77AC4" w:rsidRDefault="00A77AC4" w:rsidP="006E6D44">
      <w:pPr>
        <w:pStyle w:val="Brdtekst"/>
        <w:jc w:val="both"/>
        <w:rPr>
          <w:rFonts w:ascii="Arial" w:hAnsi="Arial" w:cs="Arial"/>
          <w:noProof/>
          <w:sz w:val="16"/>
          <w:szCs w:val="16"/>
          <w:lang w:val="en-US"/>
        </w:rPr>
      </w:pPr>
    </w:p>
    <w:p w14:paraId="5AF736F4" w14:textId="77777777" w:rsidR="00A77AC4" w:rsidRDefault="00A77AC4" w:rsidP="006E6D44">
      <w:pPr>
        <w:pStyle w:val="Brdtekst"/>
        <w:jc w:val="both"/>
        <w:rPr>
          <w:rFonts w:ascii="Arial" w:hAnsi="Arial" w:cs="Arial"/>
          <w:noProof/>
          <w:sz w:val="16"/>
          <w:szCs w:val="16"/>
          <w:lang w:val="en-US"/>
        </w:rPr>
      </w:pPr>
    </w:p>
    <w:p w14:paraId="0D108DFA" w14:textId="77777777" w:rsidR="00A77AC4" w:rsidRDefault="00A77AC4" w:rsidP="006E6D44">
      <w:pPr>
        <w:pStyle w:val="Brdtekst"/>
        <w:jc w:val="both"/>
        <w:rPr>
          <w:rFonts w:ascii="Arial" w:hAnsi="Arial" w:cs="Arial"/>
          <w:noProof/>
          <w:sz w:val="16"/>
          <w:szCs w:val="16"/>
          <w:lang w:val="en-US"/>
        </w:rPr>
      </w:pPr>
    </w:p>
    <w:p w14:paraId="1C12675F" w14:textId="77777777" w:rsidR="00A77AC4" w:rsidRDefault="00A77AC4" w:rsidP="006E6D44">
      <w:pPr>
        <w:pStyle w:val="Brdtekst"/>
        <w:jc w:val="both"/>
        <w:rPr>
          <w:rFonts w:ascii="Arial" w:hAnsi="Arial" w:cs="Arial"/>
          <w:noProof/>
          <w:sz w:val="16"/>
          <w:szCs w:val="16"/>
          <w:lang w:val="en-US"/>
        </w:rPr>
      </w:pPr>
    </w:p>
    <w:p w14:paraId="6C6973CA" w14:textId="77777777" w:rsidR="00A77AC4" w:rsidRDefault="00A77AC4" w:rsidP="006E6D44">
      <w:pPr>
        <w:pStyle w:val="Brdtekst"/>
        <w:jc w:val="both"/>
        <w:rPr>
          <w:rFonts w:ascii="Arial" w:hAnsi="Arial" w:cs="Arial"/>
          <w:noProof/>
          <w:sz w:val="16"/>
          <w:szCs w:val="16"/>
          <w:lang w:val="en-US"/>
        </w:rPr>
      </w:pPr>
    </w:p>
    <w:p w14:paraId="26E0A0E3" w14:textId="77777777" w:rsidR="00A77AC4" w:rsidRDefault="00A77AC4" w:rsidP="006E6D44">
      <w:pPr>
        <w:pStyle w:val="Brdtekst"/>
        <w:jc w:val="both"/>
        <w:rPr>
          <w:rFonts w:ascii="Arial" w:hAnsi="Arial" w:cs="Arial"/>
          <w:noProof/>
          <w:sz w:val="16"/>
          <w:szCs w:val="16"/>
          <w:lang w:val="en-US"/>
        </w:rPr>
      </w:pPr>
    </w:p>
    <w:p w14:paraId="2815DB9C" w14:textId="77777777" w:rsidR="00A77AC4" w:rsidRDefault="00A77AC4" w:rsidP="006E6D44">
      <w:pPr>
        <w:pStyle w:val="Brdtekst"/>
        <w:jc w:val="both"/>
        <w:rPr>
          <w:rFonts w:ascii="Arial" w:hAnsi="Arial" w:cs="Arial"/>
          <w:noProof/>
          <w:sz w:val="16"/>
          <w:szCs w:val="16"/>
          <w:lang w:val="en-US"/>
        </w:rPr>
      </w:pPr>
    </w:p>
    <w:p w14:paraId="57E02238" w14:textId="77777777" w:rsidR="00A77AC4" w:rsidRDefault="00A77AC4" w:rsidP="006E6D44">
      <w:pPr>
        <w:pStyle w:val="Brdtekst"/>
        <w:jc w:val="both"/>
        <w:rPr>
          <w:rFonts w:ascii="Arial" w:hAnsi="Arial" w:cs="Arial"/>
          <w:noProof/>
          <w:sz w:val="16"/>
          <w:szCs w:val="16"/>
          <w:lang w:val="en-US"/>
        </w:rPr>
      </w:pPr>
    </w:p>
    <w:p w14:paraId="7092638B" w14:textId="77777777" w:rsidR="00A77AC4" w:rsidRDefault="00A77AC4" w:rsidP="006E6D44">
      <w:pPr>
        <w:pStyle w:val="Brdtekst"/>
        <w:jc w:val="both"/>
        <w:rPr>
          <w:rFonts w:ascii="Arial" w:hAnsi="Arial" w:cs="Arial"/>
          <w:noProof/>
          <w:sz w:val="16"/>
          <w:szCs w:val="16"/>
          <w:lang w:val="en-US"/>
        </w:rPr>
      </w:pPr>
    </w:p>
    <w:p w14:paraId="4D3897A3" w14:textId="77777777" w:rsidR="00A77AC4" w:rsidRDefault="00A77AC4" w:rsidP="006E6D44">
      <w:pPr>
        <w:pStyle w:val="Brdtekst"/>
        <w:jc w:val="both"/>
        <w:rPr>
          <w:rFonts w:ascii="Arial" w:hAnsi="Arial" w:cs="Arial"/>
          <w:noProof/>
          <w:sz w:val="16"/>
          <w:szCs w:val="16"/>
          <w:lang w:val="en-US"/>
        </w:rPr>
      </w:pPr>
    </w:p>
    <w:p w14:paraId="10D3F2DC" w14:textId="77777777" w:rsidR="00A77AC4" w:rsidRDefault="00A77AC4" w:rsidP="006E6D44">
      <w:pPr>
        <w:pStyle w:val="Brdtekst"/>
        <w:jc w:val="both"/>
        <w:rPr>
          <w:rFonts w:ascii="Arial" w:hAnsi="Arial" w:cs="Arial"/>
          <w:noProof/>
          <w:sz w:val="16"/>
          <w:szCs w:val="16"/>
          <w:lang w:val="en-US"/>
        </w:rPr>
      </w:pPr>
    </w:p>
    <w:p w14:paraId="7E6AAFC5" w14:textId="77777777" w:rsidR="00A77AC4" w:rsidRDefault="00A77AC4" w:rsidP="006E6D44">
      <w:pPr>
        <w:pStyle w:val="Brdtekst"/>
        <w:jc w:val="both"/>
        <w:rPr>
          <w:rFonts w:ascii="Arial" w:hAnsi="Arial" w:cs="Arial"/>
          <w:noProof/>
          <w:sz w:val="16"/>
          <w:szCs w:val="16"/>
          <w:lang w:val="en-US"/>
        </w:rPr>
      </w:pPr>
    </w:p>
    <w:p w14:paraId="5D3D4750" w14:textId="77777777" w:rsidR="00A77AC4" w:rsidRDefault="00A77AC4" w:rsidP="006E6D44">
      <w:pPr>
        <w:pStyle w:val="Brdtekst"/>
        <w:jc w:val="both"/>
        <w:rPr>
          <w:rFonts w:ascii="Arial" w:hAnsi="Arial" w:cs="Arial"/>
          <w:noProof/>
          <w:sz w:val="16"/>
          <w:szCs w:val="16"/>
          <w:lang w:val="en-US"/>
        </w:rPr>
      </w:pPr>
    </w:p>
    <w:p w14:paraId="0FCB7DB8" w14:textId="77777777" w:rsidR="00A77AC4" w:rsidRDefault="00A77AC4" w:rsidP="006E6D44">
      <w:pPr>
        <w:pStyle w:val="Brdtekst"/>
        <w:jc w:val="both"/>
        <w:rPr>
          <w:rFonts w:ascii="Arial" w:hAnsi="Arial" w:cs="Arial"/>
          <w:noProof/>
          <w:sz w:val="16"/>
          <w:szCs w:val="16"/>
          <w:lang w:val="en-US"/>
        </w:rPr>
      </w:pPr>
    </w:p>
    <w:p w14:paraId="5BD2E46E" w14:textId="77777777" w:rsidR="00A77AC4" w:rsidRDefault="00A77AC4" w:rsidP="006E6D44">
      <w:pPr>
        <w:pStyle w:val="Brdtekst"/>
        <w:jc w:val="both"/>
        <w:rPr>
          <w:rFonts w:ascii="Arial" w:hAnsi="Arial" w:cs="Arial"/>
          <w:noProof/>
          <w:sz w:val="16"/>
          <w:szCs w:val="16"/>
          <w:lang w:val="en-US"/>
        </w:rPr>
      </w:pPr>
    </w:p>
    <w:p w14:paraId="36CA8A1A" w14:textId="77777777" w:rsidR="00A77AC4" w:rsidRDefault="00A77AC4" w:rsidP="006E6D44">
      <w:pPr>
        <w:pStyle w:val="Brdtekst"/>
        <w:jc w:val="both"/>
        <w:rPr>
          <w:rFonts w:ascii="Arial" w:hAnsi="Arial" w:cs="Arial"/>
          <w:noProof/>
          <w:sz w:val="16"/>
          <w:szCs w:val="16"/>
          <w:lang w:val="en-US"/>
        </w:rPr>
      </w:pPr>
    </w:p>
    <w:p w14:paraId="6E476C82" w14:textId="77777777" w:rsidR="00A77AC4" w:rsidRDefault="00A77AC4" w:rsidP="006E6D44">
      <w:pPr>
        <w:pStyle w:val="Brdtekst"/>
        <w:jc w:val="both"/>
        <w:rPr>
          <w:rFonts w:ascii="Arial" w:hAnsi="Arial" w:cs="Arial"/>
          <w:noProof/>
          <w:sz w:val="16"/>
          <w:szCs w:val="16"/>
          <w:lang w:val="en-US"/>
        </w:rPr>
      </w:pPr>
    </w:p>
    <w:p w14:paraId="2D49654B" w14:textId="77777777" w:rsidR="00A77AC4" w:rsidRDefault="00A77AC4" w:rsidP="006E6D44">
      <w:pPr>
        <w:pStyle w:val="Brdtekst"/>
        <w:jc w:val="both"/>
        <w:rPr>
          <w:rFonts w:ascii="Arial" w:hAnsi="Arial" w:cs="Arial"/>
          <w:noProof/>
          <w:sz w:val="16"/>
          <w:szCs w:val="16"/>
          <w:lang w:val="en-US"/>
        </w:rPr>
      </w:pPr>
    </w:p>
    <w:p w14:paraId="1C440A02" w14:textId="77777777" w:rsidR="00A77AC4" w:rsidRDefault="00A77AC4" w:rsidP="006E6D44">
      <w:pPr>
        <w:pStyle w:val="Brdtekst"/>
        <w:jc w:val="both"/>
        <w:rPr>
          <w:rFonts w:ascii="Arial" w:hAnsi="Arial" w:cs="Arial"/>
          <w:noProof/>
          <w:sz w:val="16"/>
          <w:szCs w:val="16"/>
          <w:lang w:val="en-US"/>
        </w:rPr>
      </w:pPr>
    </w:p>
    <w:p w14:paraId="49509A8F" w14:textId="7AD14B0B" w:rsidR="00F4069B" w:rsidRPr="00F4069B" w:rsidRDefault="00F4069B" w:rsidP="00F4069B">
      <w:pPr>
        <w:spacing w:after="0" w:line="240" w:lineRule="auto"/>
        <w:jc w:val="center"/>
        <w:rPr>
          <w:rFonts w:ascii="Arial" w:eastAsia="Times New Roman" w:hAnsi="Arial" w:cs="Arial"/>
          <w:b/>
          <w:sz w:val="16"/>
          <w:szCs w:val="16"/>
          <w:lang w:val="en-GB" w:eastAsia="en-US"/>
        </w:rPr>
      </w:pPr>
      <w:bookmarkStart w:id="7" w:name="_Hlk48237480"/>
      <w:r w:rsidRPr="00F4069B">
        <w:rPr>
          <w:rFonts w:ascii="Arial" w:eastAsia="Times New Roman" w:hAnsi="Arial" w:cs="Arial"/>
          <w:b/>
          <w:sz w:val="16"/>
          <w:szCs w:val="16"/>
          <w:lang w:val="en-GB" w:eastAsia="en-US"/>
        </w:rPr>
        <w:t>EXHIBIT I</w:t>
      </w:r>
    </w:p>
    <w:p w14:paraId="34463C43" w14:textId="4C3ACB3A" w:rsidR="00F4069B" w:rsidRPr="00F4069B" w:rsidRDefault="00F4069B" w:rsidP="00F4069B">
      <w:pPr>
        <w:spacing w:after="0" w:line="240" w:lineRule="auto"/>
        <w:jc w:val="center"/>
        <w:rPr>
          <w:rFonts w:ascii="Arial" w:eastAsia="Times New Roman" w:hAnsi="Arial" w:cs="Arial"/>
          <w:b/>
          <w:sz w:val="16"/>
          <w:szCs w:val="16"/>
          <w:lang w:val="en-GB" w:eastAsia="en-US"/>
        </w:rPr>
      </w:pPr>
      <w:r w:rsidRPr="00F4069B">
        <w:rPr>
          <w:rFonts w:ascii="Arial" w:eastAsia="Times New Roman" w:hAnsi="Arial" w:cs="Arial"/>
          <w:b/>
          <w:sz w:val="16"/>
          <w:szCs w:val="16"/>
          <w:lang w:val="en-GB" w:eastAsia="en-US"/>
        </w:rPr>
        <w:t xml:space="preserve">Terms and </w:t>
      </w:r>
      <w:r w:rsidR="005C1B18">
        <w:rPr>
          <w:rFonts w:ascii="Arial" w:eastAsia="Times New Roman" w:hAnsi="Arial" w:cs="Arial"/>
          <w:b/>
          <w:sz w:val="16"/>
          <w:szCs w:val="16"/>
          <w:lang w:val="en-GB" w:eastAsia="en-US"/>
        </w:rPr>
        <w:t>c</w:t>
      </w:r>
      <w:r w:rsidR="005C1B18" w:rsidRPr="00F4069B">
        <w:rPr>
          <w:rFonts w:ascii="Arial" w:eastAsia="Times New Roman" w:hAnsi="Arial" w:cs="Arial"/>
          <w:b/>
          <w:sz w:val="16"/>
          <w:szCs w:val="16"/>
          <w:lang w:val="en-GB" w:eastAsia="en-US"/>
        </w:rPr>
        <w:t xml:space="preserve">onditions </w:t>
      </w:r>
      <w:r w:rsidRPr="00F4069B">
        <w:rPr>
          <w:rFonts w:ascii="Arial" w:eastAsia="Times New Roman" w:hAnsi="Arial" w:cs="Arial"/>
          <w:b/>
          <w:sz w:val="16"/>
          <w:szCs w:val="16"/>
          <w:lang w:val="en-GB" w:eastAsia="en-US"/>
        </w:rPr>
        <w:t xml:space="preserve">of </w:t>
      </w:r>
      <w:r w:rsidR="005C1B18">
        <w:rPr>
          <w:rFonts w:ascii="Arial" w:eastAsia="Times New Roman" w:hAnsi="Arial" w:cs="Arial"/>
          <w:b/>
          <w:sz w:val="16"/>
          <w:szCs w:val="16"/>
          <w:lang w:val="en-GB" w:eastAsia="en-US"/>
        </w:rPr>
        <w:t>a</w:t>
      </w:r>
      <w:r w:rsidR="005C1B18" w:rsidRPr="00F4069B">
        <w:rPr>
          <w:rFonts w:ascii="Arial" w:eastAsia="Times New Roman" w:hAnsi="Arial" w:cs="Arial"/>
          <w:b/>
          <w:sz w:val="16"/>
          <w:szCs w:val="16"/>
          <w:lang w:val="en-GB" w:eastAsia="en-US"/>
        </w:rPr>
        <w:t>pplication</w:t>
      </w:r>
    </w:p>
    <w:p w14:paraId="0582A7CA" w14:textId="77777777" w:rsidR="00F4069B" w:rsidRPr="00F4069B" w:rsidRDefault="00F4069B" w:rsidP="00F4069B">
      <w:pPr>
        <w:spacing w:after="0" w:line="240" w:lineRule="auto"/>
        <w:rPr>
          <w:rFonts w:ascii="Arial" w:eastAsia="Times New Roman" w:hAnsi="Arial" w:cs="Arial"/>
          <w:b/>
          <w:sz w:val="16"/>
          <w:szCs w:val="16"/>
          <w:u w:val="single"/>
          <w:lang w:val="en-GB" w:eastAsia="en-US"/>
        </w:rPr>
      </w:pPr>
    </w:p>
    <w:p w14:paraId="006BB4DF" w14:textId="77777777" w:rsidR="00F4069B" w:rsidRPr="00F4069B" w:rsidRDefault="00F4069B" w:rsidP="00F4069B">
      <w:pPr>
        <w:autoSpaceDE w:val="0"/>
        <w:autoSpaceDN w:val="0"/>
        <w:adjustRightInd w:val="0"/>
        <w:spacing w:after="0" w:line="240" w:lineRule="auto"/>
        <w:rPr>
          <w:rFonts w:ascii="Arial" w:eastAsia="Times New Roman" w:hAnsi="Arial" w:cs="Arial"/>
          <w:b/>
          <w:color w:val="000000"/>
          <w:sz w:val="16"/>
          <w:szCs w:val="16"/>
          <w:lang w:val="en-GB" w:eastAsia="en-US"/>
        </w:rPr>
      </w:pPr>
      <w:r w:rsidRPr="00F4069B">
        <w:rPr>
          <w:rFonts w:ascii="Arial" w:eastAsia="Times New Roman" w:hAnsi="Arial" w:cs="Arial"/>
          <w:b/>
          <w:color w:val="000000"/>
          <w:sz w:val="16"/>
          <w:szCs w:val="16"/>
          <w:u w:val="single"/>
          <w:lang w:val="en-GB" w:eastAsia="en-US"/>
        </w:rPr>
        <w:t>Selling and transfer restrictions</w:t>
      </w:r>
      <w:r w:rsidRPr="00F4069B">
        <w:rPr>
          <w:rFonts w:ascii="Arial" w:eastAsia="Times New Roman" w:hAnsi="Arial" w:cs="Arial"/>
          <w:b/>
          <w:color w:val="000000"/>
          <w:sz w:val="16"/>
          <w:szCs w:val="16"/>
          <w:lang w:val="en-GB" w:eastAsia="en-US"/>
        </w:rPr>
        <w:t xml:space="preserve">: </w:t>
      </w:r>
    </w:p>
    <w:p w14:paraId="3F06833D" w14:textId="77777777" w:rsidR="00F4069B" w:rsidRPr="00F4069B" w:rsidRDefault="00F4069B" w:rsidP="00F4069B">
      <w:pPr>
        <w:autoSpaceDE w:val="0"/>
        <w:autoSpaceDN w:val="0"/>
        <w:adjustRightInd w:val="0"/>
        <w:spacing w:after="0" w:line="240" w:lineRule="auto"/>
        <w:rPr>
          <w:rFonts w:ascii="Arial" w:eastAsia="Times New Roman" w:hAnsi="Arial" w:cs="Arial"/>
          <w:color w:val="000000"/>
          <w:sz w:val="16"/>
          <w:szCs w:val="16"/>
          <w:lang w:val="en-GB" w:eastAsia="en-US"/>
        </w:rPr>
      </w:pPr>
      <w:r w:rsidRPr="00F4069B">
        <w:rPr>
          <w:rFonts w:ascii="Arial" w:eastAsia="Times New Roman" w:hAnsi="Arial" w:cs="Arial"/>
          <w:b/>
          <w:color w:val="000000"/>
          <w:sz w:val="16"/>
          <w:szCs w:val="16"/>
          <w:lang w:val="en-GB" w:eastAsia="en-US"/>
        </w:rPr>
        <w:t xml:space="preserve">General: </w:t>
      </w:r>
      <w:r w:rsidRPr="00F4069B">
        <w:rPr>
          <w:rFonts w:ascii="Arial" w:eastAsia="Times New Roman" w:hAnsi="Arial" w:cs="Arial"/>
          <w:color w:val="000000"/>
          <w:sz w:val="16"/>
          <w:szCs w:val="16"/>
          <w:lang w:val="en-GB" w:eastAsia="en-US"/>
        </w:rPr>
        <w:t xml:space="preserve">This Application Form does not constitute an offer to sell or a solicitation of an offer to buy Offer Shares in any jurisdiction in which such offer or solicitation is unlawful </w:t>
      </w:r>
      <w:bookmarkStart w:id="8" w:name="_Hlk132186363"/>
      <w:r w:rsidRPr="00F4069B">
        <w:rPr>
          <w:rFonts w:ascii="Arial" w:eastAsia="Times New Roman" w:hAnsi="Arial" w:cs="Arial"/>
          <w:color w:val="000000"/>
          <w:sz w:val="16"/>
          <w:szCs w:val="16"/>
          <w:lang w:val="en-GB" w:eastAsia="en-US"/>
        </w:rPr>
        <w:t>or where this would require registration, publication of a prospectus or similar action</w:t>
      </w:r>
      <w:bookmarkEnd w:id="8"/>
      <w:r w:rsidRPr="00F4069B">
        <w:rPr>
          <w:rFonts w:ascii="Arial" w:eastAsia="Times New Roman" w:hAnsi="Arial" w:cs="Arial"/>
          <w:color w:val="000000"/>
          <w:sz w:val="16"/>
          <w:szCs w:val="16"/>
          <w:lang w:val="en-GB" w:eastAsia="en-US"/>
        </w:rPr>
        <w:t xml:space="preserve">. </w:t>
      </w:r>
    </w:p>
    <w:p w14:paraId="77E585C9" w14:textId="77777777" w:rsidR="00F4069B" w:rsidRDefault="00F4069B" w:rsidP="00F4069B">
      <w:pPr>
        <w:autoSpaceDE w:val="0"/>
        <w:autoSpaceDN w:val="0"/>
        <w:adjustRightInd w:val="0"/>
        <w:spacing w:after="0" w:line="240" w:lineRule="auto"/>
        <w:jc w:val="both"/>
        <w:rPr>
          <w:rFonts w:ascii="Arial" w:eastAsia="Times New Roman" w:hAnsi="Arial" w:cs="Arial"/>
          <w:b/>
          <w:color w:val="000000"/>
          <w:sz w:val="16"/>
          <w:szCs w:val="16"/>
          <w:u w:val="single"/>
          <w:lang w:val="en-GB" w:eastAsia="en-US"/>
        </w:rPr>
      </w:pPr>
    </w:p>
    <w:p w14:paraId="6DEF8061" w14:textId="77777777" w:rsidR="00BB3D35" w:rsidRDefault="00BB3D35" w:rsidP="00BB3D35">
      <w:pPr>
        <w:rPr>
          <w:rFonts w:ascii="Arial" w:hAnsi="Arial" w:cs="Arial"/>
          <w:sz w:val="16"/>
          <w:szCs w:val="16"/>
          <w:lang w:val="en-GB"/>
        </w:rPr>
      </w:pPr>
      <w:r>
        <w:rPr>
          <w:rFonts w:ascii="Arial" w:hAnsi="Arial" w:cs="Arial"/>
          <w:b/>
          <w:bCs/>
          <w:sz w:val="16"/>
          <w:szCs w:val="16"/>
          <w:u w:val="single"/>
          <w:lang w:val="en-GB"/>
        </w:rPr>
        <w:t>[</w:t>
      </w:r>
      <w:r w:rsidRPr="00196DD7">
        <w:rPr>
          <w:rFonts w:ascii="Arial" w:hAnsi="Arial" w:cs="Arial"/>
          <w:b/>
          <w:bCs/>
          <w:sz w:val="16"/>
          <w:szCs w:val="16"/>
          <w:highlight w:val="yellow"/>
          <w:u w:val="single"/>
          <w:lang w:val="en-GB"/>
        </w:rPr>
        <w:t>No prospectus</w:t>
      </w:r>
      <w:r w:rsidRPr="00196DD7">
        <w:rPr>
          <w:rFonts w:ascii="Arial" w:hAnsi="Arial" w:cs="Arial"/>
          <w:b/>
          <w:bCs/>
          <w:sz w:val="16"/>
          <w:szCs w:val="16"/>
          <w:highlight w:val="yellow"/>
          <w:lang w:val="en-GB"/>
        </w:rPr>
        <w:t xml:space="preserve">: </w:t>
      </w:r>
      <w:r w:rsidRPr="00196DD7">
        <w:rPr>
          <w:rFonts w:ascii="Arial" w:hAnsi="Arial" w:cs="Arial"/>
          <w:sz w:val="16"/>
          <w:szCs w:val="16"/>
          <w:highlight w:val="yellow"/>
          <w:lang w:val="en-GB"/>
        </w:rPr>
        <w:t xml:space="preserve">The Investor Documentation or any other material related to the </w:t>
      </w:r>
      <w:r>
        <w:rPr>
          <w:rFonts w:ascii="Arial" w:hAnsi="Arial" w:cs="Arial"/>
          <w:sz w:val="16"/>
          <w:szCs w:val="16"/>
          <w:highlight w:val="yellow"/>
          <w:lang w:val="en-GB"/>
        </w:rPr>
        <w:t>Offer Shares</w:t>
      </w:r>
      <w:r w:rsidRPr="00196DD7">
        <w:rPr>
          <w:rFonts w:ascii="Arial" w:hAnsi="Arial" w:cs="Arial"/>
          <w:sz w:val="16"/>
          <w:szCs w:val="16"/>
          <w:highlight w:val="yellow"/>
          <w:lang w:val="en-GB"/>
        </w:rPr>
        <w:t xml:space="preserve"> does not constitute or form part of a prospectus (i) within the meaning of the EU Prospectus Regulation, as implemented in any member state of the European Economic Area (the "</w:t>
      </w:r>
      <w:r w:rsidRPr="00196DD7">
        <w:rPr>
          <w:rFonts w:ascii="Arial" w:hAnsi="Arial" w:cs="Arial"/>
          <w:b/>
          <w:bCs/>
          <w:sz w:val="16"/>
          <w:szCs w:val="16"/>
          <w:highlight w:val="yellow"/>
          <w:lang w:val="en-GB"/>
        </w:rPr>
        <w:t>EEA</w:t>
      </w:r>
      <w:r w:rsidRPr="00196DD7">
        <w:rPr>
          <w:rFonts w:ascii="Arial" w:hAnsi="Arial" w:cs="Arial"/>
          <w:sz w:val="16"/>
          <w:szCs w:val="16"/>
          <w:highlight w:val="yellow"/>
          <w:lang w:val="en-GB"/>
        </w:rPr>
        <w:t>") (each, a "</w:t>
      </w:r>
      <w:r w:rsidRPr="00196DD7">
        <w:rPr>
          <w:rFonts w:ascii="Arial" w:hAnsi="Arial" w:cs="Arial"/>
          <w:b/>
          <w:bCs/>
          <w:sz w:val="16"/>
          <w:szCs w:val="16"/>
          <w:highlight w:val="yellow"/>
          <w:lang w:val="en-GB"/>
        </w:rPr>
        <w:t>Relevant Member State</w:t>
      </w:r>
      <w:r w:rsidRPr="00196DD7">
        <w:rPr>
          <w:rFonts w:ascii="Arial" w:hAnsi="Arial" w:cs="Arial"/>
          <w:sz w:val="16"/>
          <w:szCs w:val="16"/>
          <w:highlight w:val="yellow"/>
          <w:lang w:val="en-GB"/>
        </w:rPr>
        <w:t>") or (ii) in the United Kingdom, for the purposes of The Public Offers and Admissions to Trading Regulations 2024 (the "</w:t>
      </w:r>
      <w:r w:rsidRPr="00196DD7">
        <w:rPr>
          <w:rFonts w:ascii="Arial" w:hAnsi="Arial" w:cs="Arial"/>
          <w:b/>
          <w:bCs/>
          <w:sz w:val="16"/>
          <w:szCs w:val="16"/>
          <w:highlight w:val="yellow"/>
          <w:lang w:val="en-GB"/>
        </w:rPr>
        <w:t>POATRs</w:t>
      </w:r>
      <w:r w:rsidRPr="00196DD7">
        <w:rPr>
          <w:rFonts w:ascii="Arial" w:hAnsi="Arial" w:cs="Arial"/>
          <w:sz w:val="16"/>
          <w:szCs w:val="16"/>
          <w:highlight w:val="yellow"/>
          <w:lang w:val="en-GB"/>
        </w:rPr>
        <w:t xml:space="preserve">"). The expression “EU Prospectus Regulation” means in relation to the EU/EEA Regulation (EU) 2017/1129 (and amendments thereto) and includes any relevant implementing measure in each Relevant Member State. The Investor Documentation or any other material related to the </w:t>
      </w:r>
      <w:r>
        <w:rPr>
          <w:rFonts w:ascii="Arial" w:hAnsi="Arial" w:cs="Arial"/>
          <w:sz w:val="16"/>
          <w:szCs w:val="16"/>
          <w:highlight w:val="yellow"/>
          <w:lang w:val="en-GB"/>
        </w:rPr>
        <w:t>Offer Shares</w:t>
      </w:r>
      <w:r w:rsidRPr="00196DD7">
        <w:rPr>
          <w:rFonts w:ascii="Arial" w:hAnsi="Arial" w:cs="Arial"/>
          <w:sz w:val="16"/>
          <w:szCs w:val="16"/>
          <w:highlight w:val="yellow"/>
          <w:lang w:val="en-GB"/>
        </w:rPr>
        <w:t xml:space="preserve"> has therefore not been, and will not be, reviewed by or registered with the Financial Supervisory Authority of Norway or any other regulator or public authority. Accordingly, the </w:t>
      </w:r>
      <w:r>
        <w:rPr>
          <w:rFonts w:ascii="Arial" w:hAnsi="Arial" w:cs="Arial"/>
          <w:sz w:val="16"/>
          <w:szCs w:val="16"/>
          <w:highlight w:val="yellow"/>
          <w:lang w:val="en-GB"/>
        </w:rPr>
        <w:t xml:space="preserve">Offer Shares </w:t>
      </w:r>
      <w:r w:rsidRPr="00196DD7">
        <w:rPr>
          <w:rFonts w:ascii="Arial" w:hAnsi="Arial" w:cs="Arial"/>
          <w:sz w:val="16"/>
          <w:szCs w:val="16"/>
          <w:highlight w:val="yellow"/>
          <w:lang w:val="en-GB"/>
        </w:rPr>
        <w:t>will only be offered or sold within the EEA in reliance on applicable exemptions from preparing a prospectus pursuant to the EU Prospectus Regulation (together with any connected legislation for member states of the EEA) and in the United Kingdom in circumstances falling within Part 1 of Schedule 1 to the POATRs.]</w:t>
      </w:r>
    </w:p>
    <w:p w14:paraId="181D0DB7" w14:textId="734E3B74" w:rsidR="00BB3D35" w:rsidRDefault="00BB3D35" w:rsidP="00BB3D35">
      <w:pPr>
        <w:rPr>
          <w:rFonts w:ascii="Arial" w:hAnsi="Arial" w:cs="Arial"/>
          <w:b/>
          <w:bCs/>
          <w:sz w:val="20"/>
          <w:szCs w:val="20"/>
          <w:lang w:val="en-GB"/>
        </w:rPr>
      </w:pPr>
      <w:r>
        <w:rPr>
          <w:rFonts w:ascii="Arial" w:hAnsi="Arial" w:cs="Arial"/>
          <w:b/>
          <w:bCs/>
          <w:sz w:val="16"/>
          <w:szCs w:val="16"/>
          <w:u w:val="single"/>
          <w:lang w:val="en-GB"/>
        </w:rPr>
        <w:t>United Kingdom</w:t>
      </w:r>
      <w:r>
        <w:rPr>
          <w:rFonts w:ascii="Arial" w:hAnsi="Arial" w:cs="Arial"/>
          <w:b/>
          <w:bCs/>
          <w:sz w:val="16"/>
          <w:szCs w:val="16"/>
          <w:lang w:val="en-GB"/>
        </w:rPr>
        <w:t xml:space="preserve">: </w:t>
      </w:r>
      <w:r>
        <w:rPr>
          <w:rFonts w:ascii="Arial" w:hAnsi="Arial" w:cs="Arial"/>
          <w:sz w:val="16"/>
          <w:szCs w:val="16"/>
          <w:lang w:val="en-GB"/>
        </w:rPr>
        <w:t xml:space="preserve">Each UK Applicant confirms that it understands that the Private Placement has only been communicated (a) to persons who have professional experience, knowledge and expertise in matters relating to investments and qualifying as "investment professionals" for the purposes of article 19(5) of the Financial Services and Markets Act 2000 (Financial Promotion) Order 2005 (all such persons being referred to as "relevant persons") and (b) only in circumstances falling within the circumstances set out in Part 1 of Schedule 1 to the POATRs (including, amongst other circumstances, the fact that the Offer Shares which are the subject of the Private </w:t>
      </w:r>
      <w:r w:rsidRPr="005275D8">
        <w:rPr>
          <w:rFonts w:ascii="Arial" w:hAnsi="Arial" w:cs="Arial"/>
          <w:sz w:val="16"/>
          <w:szCs w:val="16"/>
          <w:lang w:val="en-GB"/>
        </w:rPr>
        <w:t xml:space="preserve">Placement </w:t>
      </w:r>
      <w:r w:rsidR="00685682" w:rsidRPr="005275D8">
        <w:rPr>
          <w:rFonts w:ascii="Arial" w:hAnsi="Arial" w:cs="Arial"/>
          <w:sz w:val="16"/>
          <w:szCs w:val="16"/>
          <w:lang w:val="en-GB"/>
        </w:rPr>
        <w:t>are offered subject to a minimum subscription amount per UK Applicant equivalent to at least GBP 100,000.</w:t>
      </w:r>
      <w:r w:rsidR="002B6CF4">
        <w:rPr>
          <w:rFonts w:ascii="Arial" w:hAnsi="Arial" w:cs="Arial"/>
          <w:sz w:val="16"/>
          <w:szCs w:val="16"/>
          <w:lang w:val="en-GB"/>
        </w:rPr>
        <w:t xml:space="preserve"> </w:t>
      </w:r>
      <w:r w:rsidRPr="006B41F0">
        <w:rPr>
          <w:rFonts w:ascii="Arial" w:hAnsi="Arial" w:cs="Arial"/>
          <w:sz w:val="16"/>
          <w:szCs w:val="16"/>
          <w:lang w:val="en-GB"/>
        </w:rPr>
        <w:t>Consequently, the A</w:t>
      </w:r>
      <w:r>
        <w:rPr>
          <w:rFonts w:ascii="Arial" w:hAnsi="Arial" w:cs="Arial"/>
          <w:sz w:val="16"/>
          <w:szCs w:val="16"/>
          <w:lang w:val="en-GB"/>
        </w:rPr>
        <w:t>pplicant understands that the Offer Shares may be offered only to “qualified investors” as defined in paragraph 15 of Schedule 1 to the POATRs, or to limited numbers of UK investors, or only where minim</w:t>
      </w:r>
      <w:r w:rsidR="007C5357">
        <w:rPr>
          <w:rFonts w:ascii="Arial" w:hAnsi="Arial" w:cs="Arial"/>
          <w:sz w:val="16"/>
          <w:szCs w:val="16"/>
          <w:lang w:val="en-GB"/>
        </w:rPr>
        <w:t xml:space="preserve">um </w:t>
      </w:r>
      <w:r>
        <w:rPr>
          <w:rFonts w:ascii="Arial" w:hAnsi="Arial" w:cs="Arial"/>
          <w:sz w:val="16"/>
          <w:szCs w:val="16"/>
          <w:lang w:val="en-GB"/>
        </w:rPr>
        <w:t xml:space="preserve">consideration </w:t>
      </w:r>
      <w:r w:rsidR="007C5357">
        <w:rPr>
          <w:rFonts w:ascii="Arial" w:hAnsi="Arial" w:cs="Arial"/>
          <w:sz w:val="16"/>
          <w:szCs w:val="16"/>
          <w:lang w:val="en-GB"/>
        </w:rPr>
        <w:t>is required for the</w:t>
      </w:r>
      <w:r w:rsidR="00004E32">
        <w:rPr>
          <w:rFonts w:ascii="Arial" w:hAnsi="Arial" w:cs="Arial"/>
          <w:sz w:val="16"/>
          <w:szCs w:val="16"/>
          <w:lang w:val="en-GB"/>
        </w:rPr>
        <w:t xml:space="preserve"> </w:t>
      </w:r>
      <w:r w:rsidR="00DE157C">
        <w:rPr>
          <w:rFonts w:ascii="Arial" w:hAnsi="Arial" w:cs="Arial"/>
          <w:sz w:val="16"/>
          <w:szCs w:val="16"/>
          <w:lang w:val="en-GB"/>
        </w:rPr>
        <w:t>securities</w:t>
      </w:r>
      <w:r w:rsidR="00004E32">
        <w:rPr>
          <w:rFonts w:ascii="Arial" w:hAnsi="Arial" w:cs="Arial"/>
          <w:sz w:val="16"/>
          <w:szCs w:val="16"/>
          <w:lang w:val="en-GB"/>
        </w:rPr>
        <w:t xml:space="preserve"> offered. </w:t>
      </w:r>
      <w:r>
        <w:rPr>
          <w:rFonts w:ascii="Arial" w:hAnsi="Arial" w:cs="Arial"/>
          <w:sz w:val="16"/>
          <w:szCs w:val="16"/>
          <w:lang w:val="en-GB"/>
        </w:rPr>
        <w:t xml:space="preserve">Any application or purchase of </w:t>
      </w:r>
      <w:r w:rsidR="00497EC0">
        <w:rPr>
          <w:rFonts w:ascii="Arial" w:hAnsi="Arial" w:cs="Arial"/>
          <w:sz w:val="16"/>
          <w:szCs w:val="16"/>
          <w:lang w:val="en-GB"/>
        </w:rPr>
        <w:t>Offer Shares</w:t>
      </w:r>
      <w:r>
        <w:rPr>
          <w:rFonts w:ascii="Arial" w:hAnsi="Arial" w:cs="Arial"/>
          <w:sz w:val="16"/>
          <w:szCs w:val="16"/>
          <w:lang w:val="en-GB"/>
        </w:rPr>
        <w:t xml:space="preserve"> is available only to relevant persons and will be engaged in only with relevant persons and each UK Applicant warrants that it is a relevant person.</w:t>
      </w:r>
    </w:p>
    <w:p w14:paraId="495C8F74" w14:textId="5265E769"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r w:rsidRPr="00F4069B">
        <w:rPr>
          <w:rFonts w:ascii="Arial" w:eastAsia="Times New Roman" w:hAnsi="Arial" w:cs="Arial"/>
          <w:b/>
          <w:color w:val="000000"/>
          <w:sz w:val="16"/>
          <w:szCs w:val="16"/>
          <w:u w:val="single"/>
          <w:lang w:val="en-GB" w:eastAsia="en-US"/>
        </w:rPr>
        <w:t>United States</w:t>
      </w:r>
      <w:r w:rsidRPr="00F4069B">
        <w:rPr>
          <w:rFonts w:ascii="Arial" w:eastAsia="Times New Roman" w:hAnsi="Arial" w:cs="Arial"/>
          <w:b/>
          <w:color w:val="000000"/>
          <w:sz w:val="16"/>
          <w:szCs w:val="16"/>
          <w:lang w:val="en-GB" w:eastAsia="en-US"/>
        </w:rPr>
        <w:t xml:space="preserve">: </w:t>
      </w:r>
      <w:r w:rsidRPr="00F4069B">
        <w:rPr>
          <w:rFonts w:ascii="Arial" w:eastAsia="Times New Roman" w:hAnsi="Arial" w:cs="Arial"/>
          <w:color w:val="000000"/>
          <w:sz w:val="16"/>
          <w:szCs w:val="16"/>
          <w:lang w:val="en-GB" w:eastAsia="en-US"/>
        </w:rPr>
        <w:t xml:space="preserve">There will be no public offer of the Offer Shares in the United States. The Offer Shares have not been and will not be registered under </w:t>
      </w:r>
      <w:bookmarkStart w:id="9" w:name="_Hlk132106384"/>
      <w:r w:rsidRPr="00F4069B">
        <w:rPr>
          <w:rFonts w:ascii="Arial" w:eastAsia="Times New Roman" w:hAnsi="Arial" w:cs="Arial"/>
          <w:color w:val="000000"/>
          <w:sz w:val="16"/>
          <w:szCs w:val="16"/>
          <w:lang w:val="en-GB" w:eastAsia="en-US"/>
        </w:rPr>
        <w:t>the U.S. Securities Act of 1933, as amended (the “</w:t>
      </w:r>
      <w:r w:rsidRPr="00F4069B">
        <w:rPr>
          <w:rFonts w:ascii="Arial" w:eastAsia="Times New Roman" w:hAnsi="Arial" w:cs="Arial"/>
          <w:b/>
          <w:bCs/>
          <w:color w:val="000000"/>
          <w:sz w:val="16"/>
          <w:szCs w:val="16"/>
          <w:lang w:val="en-GB" w:eastAsia="en-US"/>
        </w:rPr>
        <w:t>U.S. Securities Act</w:t>
      </w:r>
      <w:r w:rsidRPr="00F4069B">
        <w:rPr>
          <w:rFonts w:ascii="Arial" w:eastAsia="Times New Roman" w:hAnsi="Arial" w:cs="Arial"/>
          <w:color w:val="000000"/>
          <w:sz w:val="16"/>
          <w:szCs w:val="16"/>
          <w:lang w:val="en-GB" w:eastAsia="en-US"/>
        </w:rPr>
        <w:t>”),</w:t>
      </w:r>
      <w:bookmarkEnd w:id="9"/>
      <w:r w:rsidRPr="00F4069B">
        <w:rPr>
          <w:rFonts w:ascii="Arial" w:eastAsia="Times New Roman" w:hAnsi="Arial" w:cs="Arial"/>
          <w:color w:val="000000"/>
          <w:sz w:val="16"/>
          <w:szCs w:val="16"/>
          <w:lang w:val="en-GB" w:eastAsia="en-US"/>
        </w:rPr>
        <w:t xml:space="preserve"> or under the securities law of any state or other jurisdiction of the United States and may not be reoffered, resold, pledged or otherwise transferred, directly or indirectly, except pursuant to an applicable exemption from the registration requirements of the U.S. Securities Act and in compliance with the securities laws of any state or other jurisdiction of the United States. An Applicant in the United States or who is a “U.S. </w:t>
      </w:r>
      <w:r w:rsidR="005459F9">
        <w:rPr>
          <w:rFonts w:ascii="Arial" w:eastAsia="Times New Roman" w:hAnsi="Arial" w:cs="Arial"/>
          <w:color w:val="000000"/>
          <w:sz w:val="16"/>
          <w:szCs w:val="16"/>
          <w:lang w:val="en-GB" w:eastAsia="en-US"/>
        </w:rPr>
        <w:t>p</w:t>
      </w:r>
      <w:r w:rsidR="005459F9" w:rsidRPr="00F4069B">
        <w:rPr>
          <w:rFonts w:ascii="Arial" w:eastAsia="Times New Roman" w:hAnsi="Arial" w:cs="Arial"/>
          <w:color w:val="000000"/>
          <w:sz w:val="16"/>
          <w:szCs w:val="16"/>
          <w:lang w:val="en-GB" w:eastAsia="en-US"/>
        </w:rPr>
        <w:t>erson</w:t>
      </w:r>
      <w:r w:rsidRPr="00F4069B">
        <w:rPr>
          <w:rFonts w:ascii="Arial" w:eastAsia="Times New Roman" w:hAnsi="Arial" w:cs="Arial"/>
          <w:color w:val="000000"/>
          <w:sz w:val="16"/>
          <w:szCs w:val="16"/>
          <w:lang w:val="en-GB" w:eastAsia="en-US"/>
        </w:rPr>
        <w:t>” (within the meaning of Regulation S under the U.S. Securities Act), may not execute this Application Form or otherwise take steps in order to purchase Offer Shares unless  (A) the Applicant is a registered client with a Manager as (i) a "qualified institutional buyer" ("</w:t>
      </w:r>
      <w:r w:rsidRPr="00F4069B">
        <w:rPr>
          <w:rFonts w:ascii="Arial" w:eastAsia="Times New Roman" w:hAnsi="Arial" w:cs="Arial"/>
          <w:b/>
          <w:bCs/>
          <w:color w:val="000000"/>
          <w:sz w:val="16"/>
          <w:szCs w:val="16"/>
          <w:lang w:val="en-GB" w:eastAsia="en-US"/>
        </w:rPr>
        <w:t>QIB</w:t>
      </w:r>
      <w:r w:rsidRPr="00F4069B">
        <w:rPr>
          <w:rFonts w:ascii="Arial" w:eastAsia="Times New Roman" w:hAnsi="Arial" w:cs="Arial"/>
          <w:color w:val="000000"/>
          <w:sz w:val="16"/>
          <w:szCs w:val="16"/>
          <w:lang w:val="en-GB" w:eastAsia="en-US"/>
        </w:rPr>
        <w:t xml:space="preserve">") as defined in Rule 144A under the U.S. Securities Act, </w:t>
      </w:r>
      <w:r w:rsidR="00AF5722">
        <w:rPr>
          <w:rFonts w:ascii="Arial" w:eastAsia="Times New Roman" w:hAnsi="Arial" w:cs="Arial"/>
          <w:color w:val="000000"/>
          <w:sz w:val="16"/>
          <w:szCs w:val="16"/>
          <w:lang w:val="en-GB" w:eastAsia="en-US"/>
        </w:rPr>
        <w:t>and</w:t>
      </w:r>
      <w:r w:rsidR="00AF5722" w:rsidRPr="00F4069B">
        <w:rPr>
          <w:rFonts w:ascii="Arial" w:eastAsia="Times New Roman" w:hAnsi="Arial" w:cs="Arial"/>
          <w:color w:val="000000"/>
          <w:sz w:val="16"/>
          <w:szCs w:val="16"/>
          <w:lang w:val="en-GB" w:eastAsia="en-US"/>
        </w:rPr>
        <w:t xml:space="preserve"> </w:t>
      </w:r>
      <w:r w:rsidRPr="00F4069B">
        <w:rPr>
          <w:rFonts w:ascii="Arial" w:eastAsia="Times New Roman" w:hAnsi="Arial" w:cs="Arial"/>
          <w:color w:val="000000"/>
          <w:sz w:val="16"/>
          <w:szCs w:val="16"/>
          <w:lang w:val="en-GB" w:eastAsia="en-US"/>
        </w:rPr>
        <w:t>(ii) a "major U.S. institutional investor" as defined in SEC Rule 15a-6 to the United States Exchange Act of 1934, and, in the case of subclause (i) or subclause (ii) of this clause (A), such subscriber executes and delivers a U.S. investor representation letter (the form of which is attached as Exhibit II to this Application Form) to a Manager, or (B) the Applicant (i) confirms that it is a QIB acquiring the Offer Shares for its own account or for one or more accounts, each of which is a QIB, in a transaction exempt from the registration requirements under the U.S. Securities Act and (ii) executes and delivers a U.S. investor representation letter (the form of which is attached as Exhibit II to this Application Form) to a Manager.</w:t>
      </w:r>
      <w:r w:rsidRPr="00F4069B">
        <w:rPr>
          <w:rFonts w:ascii="Arial" w:eastAsia="Times New Roman" w:hAnsi="Arial" w:cs="Arial"/>
          <w:b/>
          <w:color w:val="000000"/>
          <w:sz w:val="16"/>
          <w:szCs w:val="16"/>
          <w:lang w:val="en-GB" w:eastAsia="en-US"/>
        </w:rPr>
        <w:t xml:space="preserve"> </w:t>
      </w:r>
      <w:r w:rsidRPr="00F4069B">
        <w:rPr>
          <w:rFonts w:ascii="Arial" w:eastAsia="Times New Roman" w:hAnsi="Arial" w:cs="Arial"/>
          <w:color w:val="000000"/>
          <w:sz w:val="16"/>
          <w:szCs w:val="16"/>
          <w:lang w:val="en-GB" w:eastAsia="en-US"/>
        </w:rPr>
        <w:t xml:space="preserve">The Offer Shares are "restricted securities" within the meaning of Rule 144 under the U.S. Securities Act and may not be deposited into any unrestricted depositary receipt facility in the United States, unless at the time of deposit the Offer Shares are no longer "restricted securities". The Offer Shares may not be reoffered, resold, pledged or otherwise transferred, except (a) outside the United States in accordance with Rule 903 or Rule 904 of Regulation S, as applicable or (b) pursuant to an applicable exemption from the registration requirements of the U.S. Securities Act and subject to the provisions of the U.S. investor representation letter. </w:t>
      </w:r>
    </w:p>
    <w:p w14:paraId="7EF83293" w14:textId="777777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p>
    <w:p w14:paraId="12B91EA7" w14:textId="77777777"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US" w:eastAsia="en-US"/>
        </w:rPr>
      </w:pPr>
      <w:r w:rsidRPr="00F4069B">
        <w:rPr>
          <w:rFonts w:ascii="Arial" w:eastAsia="Times New Roman" w:hAnsi="Arial" w:cs="Arial"/>
          <w:b/>
          <w:color w:val="000000"/>
          <w:sz w:val="16"/>
          <w:szCs w:val="16"/>
          <w:u w:val="single"/>
          <w:lang w:val="en-GB" w:eastAsia="en-US"/>
        </w:rPr>
        <w:t>Canada</w:t>
      </w:r>
      <w:r w:rsidRPr="00F4069B">
        <w:rPr>
          <w:rFonts w:ascii="Arial" w:eastAsia="Times New Roman" w:hAnsi="Arial" w:cs="Arial"/>
          <w:b/>
          <w:color w:val="000000"/>
          <w:sz w:val="16"/>
          <w:szCs w:val="16"/>
          <w:lang w:val="en-GB" w:eastAsia="en-US"/>
        </w:rPr>
        <w:t>:</w:t>
      </w:r>
      <w:r w:rsidRPr="00F4069B">
        <w:rPr>
          <w:rFonts w:ascii="Arial" w:eastAsia="Times New Roman" w:hAnsi="Arial" w:cs="Arial"/>
          <w:color w:val="000000"/>
          <w:sz w:val="16"/>
          <w:szCs w:val="16"/>
          <w:lang w:val="en-GB" w:eastAsia="en-US"/>
        </w:rPr>
        <w:t xml:space="preserve"> </w:t>
      </w:r>
      <w:r w:rsidRPr="00F4069B">
        <w:rPr>
          <w:rFonts w:ascii="Arial" w:eastAsia="Times New Roman" w:hAnsi="Arial" w:cs="Arial"/>
          <w:sz w:val="16"/>
          <w:szCs w:val="16"/>
          <w:lang w:val="en-US" w:eastAsia="en-US"/>
        </w:rPr>
        <w:t xml:space="preserve">The distribution of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in Canada is being made only on a private-placement basis, thus exempting it from the requirement that the Company prepare and file a prospectus with the applicable </w:t>
      </w:r>
      <w:proofErr w:type="gramStart"/>
      <w:r w:rsidRPr="00F4069B">
        <w:rPr>
          <w:rFonts w:ascii="Arial" w:eastAsia="Times New Roman" w:hAnsi="Arial" w:cs="Arial"/>
          <w:sz w:val="16"/>
          <w:szCs w:val="16"/>
          <w:lang w:val="en-US" w:eastAsia="en-US"/>
        </w:rPr>
        <w:t>securities</w:t>
      </w:r>
      <w:proofErr w:type="gramEnd"/>
      <w:r w:rsidRPr="00F4069B">
        <w:rPr>
          <w:rFonts w:ascii="Arial" w:eastAsia="Times New Roman" w:hAnsi="Arial" w:cs="Arial"/>
          <w:sz w:val="16"/>
          <w:szCs w:val="16"/>
          <w:lang w:val="en-US" w:eastAsia="en-US"/>
        </w:rPr>
        <w:t xml:space="preserve"> regulatory authorities.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are </w:t>
      </w:r>
      <w:proofErr w:type="gramStart"/>
      <w:r w:rsidRPr="00F4069B">
        <w:rPr>
          <w:rFonts w:ascii="Arial" w:eastAsia="Times New Roman" w:hAnsi="Arial" w:cs="Arial"/>
          <w:sz w:val="16"/>
          <w:szCs w:val="16"/>
          <w:lang w:val="en-US" w:eastAsia="en-US"/>
        </w:rPr>
        <w:t>being offered</w:t>
      </w:r>
      <w:proofErr w:type="gramEnd"/>
      <w:r w:rsidRPr="00F4069B">
        <w:rPr>
          <w:rFonts w:ascii="Arial" w:eastAsia="Times New Roman" w:hAnsi="Arial" w:cs="Arial"/>
          <w:sz w:val="16"/>
          <w:szCs w:val="16"/>
          <w:lang w:val="en-US" w:eastAsia="en-US"/>
        </w:rPr>
        <w:t xml:space="preserve"> in those jurisdictions and to those </w:t>
      </w:r>
      <w:proofErr w:type="gramStart"/>
      <w:r w:rsidRPr="00F4069B">
        <w:rPr>
          <w:rFonts w:ascii="Arial" w:eastAsia="Times New Roman" w:hAnsi="Arial" w:cs="Arial"/>
          <w:sz w:val="16"/>
          <w:szCs w:val="16"/>
          <w:lang w:val="en-US" w:eastAsia="en-US"/>
        </w:rPr>
        <w:t>persons</w:t>
      </w:r>
      <w:proofErr w:type="gramEnd"/>
      <w:r w:rsidRPr="00F4069B">
        <w:rPr>
          <w:rFonts w:ascii="Arial" w:eastAsia="Times New Roman" w:hAnsi="Arial" w:cs="Arial"/>
          <w:sz w:val="16"/>
          <w:szCs w:val="16"/>
          <w:lang w:val="en-US" w:eastAsia="en-US"/>
        </w:rPr>
        <w:t xml:space="preserve"> where and to whom they may lawfully be offered for sale, and therein only by </w:t>
      </w:r>
      <w:proofErr w:type="gramStart"/>
      <w:r w:rsidRPr="00F4069B">
        <w:rPr>
          <w:rFonts w:ascii="Arial" w:eastAsia="Times New Roman" w:hAnsi="Arial" w:cs="Arial"/>
          <w:sz w:val="16"/>
          <w:szCs w:val="16"/>
          <w:lang w:val="en-US" w:eastAsia="en-US"/>
        </w:rPr>
        <w:t>persons</w:t>
      </w:r>
      <w:proofErr w:type="gramEnd"/>
      <w:r w:rsidRPr="00F4069B">
        <w:rPr>
          <w:rFonts w:ascii="Arial" w:eastAsia="Times New Roman" w:hAnsi="Arial" w:cs="Arial"/>
          <w:sz w:val="16"/>
          <w:szCs w:val="16"/>
          <w:lang w:val="en-US" w:eastAsia="en-US"/>
        </w:rPr>
        <w:t xml:space="preserve"> permitted to sell such securities. Each Canadian purchaser who purchases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must be entitled under applicable securities laws to purchase such securities without the benefit of a prospectus qualified under such securities laws; must be an "accredited investor" within the meaning of National Instrument 45-106 – Prospectus and Registration Exemptions and  purchasing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as principal or deemed principal for its own account; and must be a  "permitted client" within the meaning of National Instrument 31-103 – Registration Requirements and Exemptions. There is currently no public market for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in Canada and any resale of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US" w:eastAsia="en-US"/>
        </w:rPr>
        <w:t xml:space="preserve">in Canada must be made in accordance with applicable securities laws. </w:t>
      </w:r>
    </w:p>
    <w:p w14:paraId="62D999D9" w14:textId="777777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p>
    <w:p w14:paraId="50F007FA"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color w:val="000000"/>
          <w:sz w:val="16"/>
          <w:szCs w:val="16"/>
          <w:lang w:val="en-GB" w:eastAsia="en-US"/>
        </w:rPr>
      </w:pPr>
      <w:r w:rsidRPr="00F4069B">
        <w:rPr>
          <w:rFonts w:ascii="Arial" w:eastAsia="Times New Roman" w:hAnsi="Arial" w:cs="Arial"/>
          <w:b/>
          <w:color w:val="000000"/>
          <w:sz w:val="16"/>
          <w:szCs w:val="16"/>
          <w:u w:val="single"/>
          <w:lang w:val="en-GB" w:eastAsia="en-US"/>
        </w:rPr>
        <w:t>Australia and Japan</w:t>
      </w:r>
      <w:r w:rsidRPr="00F4069B">
        <w:rPr>
          <w:rFonts w:ascii="Arial" w:eastAsia="Times New Roman" w:hAnsi="Arial" w:cs="Arial"/>
          <w:b/>
          <w:color w:val="000000"/>
          <w:sz w:val="16"/>
          <w:szCs w:val="16"/>
          <w:lang w:val="en-GB" w:eastAsia="en-US"/>
        </w:rPr>
        <w:t xml:space="preserve">: </w:t>
      </w:r>
      <w:r w:rsidRPr="00F4069B">
        <w:rPr>
          <w:rFonts w:ascii="Arial" w:eastAsia="Times New Roman" w:hAnsi="Arial" w:cs="Arial"/>
          <w:color w:val="000000"/>
          <w:sz w:val="16"/>
          <w:szCs w:val="16"/>
          <w:lang w:val="en-GB" w:eastAsia="en-US"/>
        </w:rPr>
        <w:t>The Offer Shares will not be registered under the applicable securities laws of Australia or Japan and may not be offered, sold, resold or delivered, directly or indirectly, in or into Australia or Japan except pursuant to an applicable exemption from applicable securities laws.</w:t>
      </w:r>
    </w:p>
    <w:p w14:paraId="236EDC1C" w14:textId="77777777" w:rsid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US" w:eastAsia="en-US"/>
        </w:rPr>
      </w:pPr>
    </w:p>
    <w:p w14:paraId="6B660435" w14:textId="12B53E2C" w:rsidR="005C1B18" w:rsidRDefault="005C1B18" w:rsidP="00F4069B">
      <w:pPr>
        <w:autoSpaceDE w:val="0"/>
        <w:autoSpaceDN w:val="0"/>
        <w:adjustRightInd w:val="0"/>
        <w:spacing w:after="0" w:line="240" w:lineRule="auto"/>
        <w:jc w:val="both"/>
        <w:rPr>
          <w:rFonts w:ascii="Arial" w:eastAsia="Times New Roman" w:hAnsi="Arial" w:cs="Arial"/>
          <w:sz w:val="16"/>
          <w:szCs w:val="16"/>
          <w:lang w:val="en-US" w:eastAsia="en-US"/>
        </w:rPr>
      </w:pPr>
      <w:bookmarkStart w:id="10" w:name="_cp_change_11"/>
      <w:r w:rsidRPr="00250736">
        <w:rPr>
          <w:rFonts w:ascii="Arial" w:eastAsia="Times New Roman" w:hAnsi="Arial" w:cs="Arial"/>
          <w:b/>
          <w:bCs/>
          <w:sz w:val="16"/>
          <w:szCs w:val="16"/>
          <w:u w:val="single"/>
          <w:lang w:val="en-US" w:eastAsia="en-US"/>
        </w:rPr>
        <w:t>Switzerland:</w:t>
      </w:r>
      <w:r w:rsidRPr="00250736">
        <w:rPr>
          <w:rFonts w:ascii="Arial" w:eastAsia="Times New Roman" w:hAnsi="Arial" w:cs="Arial"/>
          <w:sz w:val="16"/>
          <w:szCs w:val="16"/>
          <w:lang w:val="en-US" w:eastAsia="en-US"/>
        </w:rPr>
        <w:t xml:space="preserve"> The Private Placement is not intended to constitute, and does not constitute, an offer to the public or solicitation to purchase or invest in the Offer Shares. The Offer Shares may not be publicly offered, sold or marketed, directly or indirectly, in or into Switzerland within the meaning of the Swiss Financial Services Act (“</w:t>
      </w:r>
      <w:proofErr w:type="spellStart"/>
      <w:r w:rsidRPr="00250736">
        <w:rPr>
          <w:rFonts w:ascii="Arial" w:eastAsia="Times New Roman" w:hAnsi="Arial" w:cs="Arial"/>
          <w:sz w:val="16"/>
          <w:szCs w:val="16"/>
          <w:lang w:val="en-US" w:eastAsia="en-US"/>
        </w:rPr>
        <w:t>FinSA</w:t>
      </w:r>
      <w:proofErr w:type="spellEnd"/>
      <w:r w:rsidRPr="00250736">
        <w:rPr>
          <w:rFonts w:ascii="Arial" w:eastAsia="Times New Roman" w:hAnsi="Arial" w:cs="Arial"/>
          <w:sz w:val="16"/>
          <w:szCs w:val="16"/>
          <w:lang w:val="en-US" w:eastAsia="en-US"/>
        </w:rPr>
        <w:t xml:space="preserve">”), except under the following exemptions under the </w:t>
      </w:r>
      <w:proofErr w:type="spellStart"/>
      <w:r w:rsidRPr="00250736">
        <w:rPr>
          <w:rFonts w:ascii="Arial" w:eastAsia="Times New Roman" w:hAnsi="Arial" w:cs="Arial"/>
          <w:sz w:val="16"/>
          <w:szCs w:val="16"/>
          <w:lang w:val="en-US" w:eastAsia="en-US"/>
        </w:rPr>
        <w:t>FinSA</w:t>
      </w:r>
      <w:proofErr w:type="spellEnd"/>
      <w:r w:rsidRPr="00250736">
        <w:rPr>
          <w:rFonts w:ascii="Arial" w:eastAsia="Times New Roman" w:hAnsi="Arial" w:cs="Arial"/>
          <w:sz w:val="16"/>
          <w:szCs w:val="16"/>
          <w:lang w:val="en-US" w:eastAsia="en-US"/>
        </w:rPr>
        <w:t xml:space="preserve">: (i) to any investor that qualifies as a professional client within the meaning of the </w:t>
      </w:r>
      <w:proofErr w:type="spellStart"/>
      <w:r w:rsidRPr="00250736">
        <w:rPr>
          <w:rFonts w:ascii="Arial" w:eastAsia="Times New Roman" w:hAnsi="Arial" w:cs="Arial"/>
          <w:sz w:val="16"/>
          <w:szCs w:val="16"/>
          <w:lang w:val="en-US" w:eastAsia="en-US"/>
        </w:rPr>
        <w:t>FinSA</w:t>
      </w:r>
      <w:proofErr w:type="spellEnd"/>
      <w:r w:rsidRPr="00250736">
        <w:rPr>
          <w:rFonts w:ascii="Arial" w:eastAsia="Times New Roman" w:hAnsi="Arial" w:cs="Arial"/>
          <w:sz w:val="16"/>
          <w:szCs w:val="16"/>
          <w:lang w:val="en-US" w:eastAsia="en-US"/>
        </w:rPr>
        <w:t xml:space="preserve">; (ii) in any other circumstances falling within Article 36 </w:t>
      </w:r>
      <w:proofErr w:type="spellStart"/>
      <w:r w:rsidRPr="00250736">
        <w:rPr>
          <w:rFonts w:ascii="Arial" w:eastAsia="Times New Roman" w:hAnsi="Arial" w:cs="Arial"/>
          <w:sz w:val="16"/>
          <w:szCs w:val="16"/>
          <w:lang w:val="en-US" w:eastAsia="en-US"/>
        </w:rPr>
        <w:t>FinSA</w:t>
      </w:r>
      <w:proofErr w:type="spellEnd"/>
      <w:r w:rsidRPr="00250736">
        <w:rPr>
          <w:rFonts w:ascii="Arial" w:eastAsia="Times New Roman" w:hAnsi="Arial" w:cs="Arial"/>
          <w:sz w:val="16"/>
          <w:szCs w:val="16"/>
          <w:lang w:val="en-US" w:eastAsia="en-US"/>
        </w:rPr>
        <w:t xml:space="preserve">, provided, in each case, that no such offer of Offer Shares referred to in (i) and (ii) shall require the publication of a prospectus for offers of Offer Shares pursuant to the </w:t>
      </w:r>
      <w:proofErr w:type="spellStart"/>
      <w:r w:rsidRPr="00250736">
        <w:rPr>
          <w:rFonts w:ascii="Arial" w:eastAsia="Times New Roman" w:hAnsi="Arial" w:cs="Arial"/>
          <w:sz w:val="16"/>
          <w:szCs w:val="16"/>
          <w:lang w:val="en-US" w:eastAsia="en-US"/>
        </w:rPr>
        <w:t>FinSA</w:t>
      </w:r>
      <w:proofErr w:type="spellEnd"/>
      <w:r w:rsidRPr="00250736">
        <w:rPr>
          <w:rFonts w:ascii="Arial" w:eastAsia="Times New Roman" w:hAnsi="Arial" w:cs="Arial"/>
          <w:sz w:val="16"/>
          <w:szCs w:val="16"/>
          <w:lang w:val="en-US" w:eastAsia="en-US"/>
        </w:rPr>
        <w:t xml:space="preserve">. The Offer Shares have not been and will not be admitted to trading on any trading venue in Switzerland. Neither the Investor Documentation nor any other marketing or offering material relating to the Offer Shares constitutes a prospectus within the meaning of the </w:t>
      </w:r>
      <w:proofErr w:type="spellStart"/>
      <w:r w:rsidRPr="00250736">
        <w:rPr>
          <w:rFonts w:ascii="Arial" w:eastAsia="Times New Roman" w:hAnsi="Arial" w:cs="Arial"/>
          <w:sz w:val="16"/>
          <w:szCs w:val="16"/>
          <w:lang w:val="en-US" w:eastAsia="en-US"/>
        </w:rPr>
        <w:t>FinSA</w:t>
      </w:r>
      <w:proofErr w:type="spellEnd"/>
      <w:r w:rsidRPr="00250736">
        <w:rPr>
          <w:rFonts w:ascii="Arial" w:eastAsia="Times New Roman" w:hAnsi="Arial" w:cs="Arial"/>
          <w:sz w:val="16"/>
          <w:szCs w:val="16"/>
          <w:lang w:val="en-US" w:eastAsia="en-US"/>
        </w:rPr>
        <w:t xml:space="preserve">, and has not been, and will not be, filed with, or reviewed or approved by, a Swiss review authority, and does not comply with the disclosure requirements applicable to a prospectus within the meaning of the </w:t>
      </w:r>
      <w:proofErr w:type="spellStart"/>
      <w:r w:rsidRPr="00250736">
        <w:rPr>
          <w:rFonts w:ascii="Arial" w:eastAsia="Times New Roman" w:hAnsi="Arial" w:cs="Arial"/>
          <w:sz w:val="16"/>
          <w:szCs w:val="16"/>
          <w:lang w:val="en-US" w:eastAsia="en-US"/>
        </w:rPr>
        <w:t>FinSA</w:t>
      </w:r>
      <w:proofErr w:type="spellEnd"/>
      <w:r w:rsidRPr="00250736">
        <w:rPr>
          <w:rFonts w:ascii="Arial" w:eastAsia="Times New Roman" w:hAnsi="Arial" w:cs="Arial"/>
          <w:sz w:val="16"/>
          <w:szCs w:val="16"/>
          <w:lang w:val="en-US" w:eastAsia="en-US"/>
        </w:rPr>
        <w:t xml:space="preserve">. Neither this Investor Documentation nor any other offering or marketing material relating to the Offer Shares may be distributed or otherwise made available in Switzerland in a manner which would require the publication of a prospectus in Switzerland pursuant to the </w:t>
      </w:r>
      <w:proofErr w:type="spellStart"/>
      <w:r w:rsidRPr="00250736">
        <w:rPr>
          <w:rFonts w:ascii="Arial" w:eastAsia="Times New Roman" w:hAnsi="Arial" w:cs="Arial"/>
          <w:sz w:val="16"/>
          <w:szCs w:val="16"/>
          <w:lang w:val="en-US" w:eastAsia="en-US"/>
        </w:rPr>
        <w:t>FinSA</w:t>
      </w:r>
      <w:bookmarkEnd w:id="10"/>
      <w:proofErr w:type="spellEnd"/>
      <w:r w:rsidR="00797DEA">
        <w:rPr>
          <w:rFonts w:ascii="Arial" w:eastAsia="Times New Roman" w:hAnsi="Arial" w:cs="Arial"/>
          <w:sz w:val="16"/>
          <w:szCs w:val="16"/>
          <w:lang w:val="en-US" w:eastAsia="en-US"/>
        </w:rPr>
        <w:t>.</w:t>
      </w:r>
    </w:p>
    <w:p w14:paraId="38F2C880" w14:textId="77777777" w:rsidR="005C1B18" w:rsidRPr="00F4069B" w:rsidRDefault="005C1B18" w:rsidP="00F4069B">
      <w:pPr>
        <w:autoSpaceDE w:val="0"/>
        <w:autoSpaceDN w:val="0"/>
        <w:adjustRightInd w:val="0"/>
        <w:spacing w:after="0" w:line="240" w:lineRule="auto"/>
        <w:jc w:val="both"/>
        <w:rPr>
          <w:rFonts w:ascii="Arial" w:eastAsia="Times New Roman" w:hAnsi="Arial" w:cs="Arial"/>
          <w:b/>
          <w:sz w:val="16"/>
          <w:szCs w:val="16"/>
          <w:u w:val="single"/>
          <w:lang w:val="en-US" w:eastAsia="en-US"/>
        </w:rPr>
      </w:pPr>
    </w:p>
    <w:p w14:paraId="6EFEF34A" w14:textId="5DE0D07C" w:rsidR="00F4069B" w:rsidRPr="00F4069B" w:rsidRDefault="00F4069B" w:rsidP="00F4069B">
      <w:pPr>
        <w:autoSpaceDE w:val="0"/>
        <w:autoSpaceDN w:val="0"/>
        <w:adjustRightInd w:val="0"/>
        <w:spacing w:before="60" w:after="0" w:line="240" w:lineRule="auto"/>
        <w:jc w:val="both"/>
        <w:rPr>
          <w:rFonts w:ascii="Arial" w:eastAsia="Times New Roman" w:hAnsi="Arial" w:cs="Arial"/>
          <w:color w:val="000000"/>
          <w:sz w:val="16"/>
          <w:szCs w:val="16"/>
          <w:lang w:val="en-US" w:eastAsia="en-US"/>
        </w:rPr>
      </w:pPr>
      <w:r w:rsidRPr="00F4069B">
        <w:rPr>
          <w:rFonts w:ascii="Arial" w:eastAsia="Times New Roman" w:hAnsi="Arial" w:cs="Arial"/>
          <w:b/>
          <w:sz w:val="16"/>
          <w:szCs w:val="16"/>
          <w:u w:val="single"/>
          <w:lang w:val="en-US" w:eastAsia="en-US"/>
        </w:rPr>
        <w:t>Regulatory issues</w:t>
      </w:r>
      <w:r w:rsidRPr="00F4069B">
        <w:rPr>
          <w:rFonts w:ascii="Arial" w:eastAsia="Times New Roman" w:hAnsi="Arial" w:cs="Arial"/>
          <w:b/>
          <w:sz w:val="16"/>
          <w:szCs w:val="16"/>
          <w:lang w:val="en-US" w:eastAsia="en-US"/>
        </w:rPr>
        <w:t xml:space="preserve">: </w:t>
      </w:r>
      <w:r w:rsidRPr="00F4069B">
        <w:rPr>
          <w:rFonts w:ascii="Arial" w:eastAsia="Times New Roman" w:hAnsi="Arial" w:cs="Arial"/>
          <w:color w:val="000000"/>
          <w:sz w:val="16"/>
          <w:szCs w:val="16"/>
          <w:lang w:val="en-US" w:eastAsia="en-US"/>
        </w:rPr>
        <w:t xml:space="preserve">The Managers are required to categorize all new </w:t>
      </w:r>
      <w:r w:rsidR="00647BB5">
        <w:rPr>
          <w:rFonts w:ascii="Arial" w:eastAsia="Times New Roman" w:hAnsi="Arial" w:cs="Arial"/>
          <w:color w:val="000000"/>
          <w:sz w:val="16"/>
          <w:szCs w:val="16"/>
          <w:lang w:val="en-US" w:eastAsia="en-US"/>
        </w:rPr>
        <w:t>clients</w:t>
      </w:r>
      <w:r w:rsidR="00647BB5" w:rsidRPr="00F4069B">
        <w:rPr>
          <w:rFonts w:ascii="Arial" w:eastAsia="Times New Roman" w:hAnsi="Arial" w:cs="Arial"/>
          <w:color w:val="000000"/>
          <w:sz w:val="16"/>
          <w:szCs w:val="16"/>
          <w:lang w:val="en-US" w:eastAsia="en-US"/>
        </w:rPr>
        <w:t xml:space="preserve"> </w:t>
      </w:r>
      <w:r w:rsidRPr="00F4069B">
        <w:rPr>
          <w:rFonts w:ascii="Arial" w:eastAsia="Times New Roman" w:hAnsi="Arial" w:cs="Arial"/>
          <w:color w:val="000000"/>
          <w:sz w:val="16"/>
          <w:szCs w:val="16"/>
          <w:lang w:val="en-US" w:eastAsia="en-US"/>
        </w:rPr>
        <w:t>in one of three categories</w:t>
      </w:r>
      <w:r w:rsidR="001F2FAE">
        <w:rPr>
          <w:rFonts w:ascii="Arial" w:eastAsia="Times New Roman" w:hAnsi="Arial" w:cs="Arial"/>
          <w:color w:val="000000"/>
          <w:sz w:val="16"/>
          <w:szCs w:val="16"/>
          <w:lang w:val="en-US" w:eastAsia="en-US"/>
        </w:rPr>
        <w:t>:</w:t>
      </w:r>
      <w:r w:rsidR="001F2FAE" w:rsidRPr="00F4069B">
        <w:rPr>
          <w:rFonts w:ascii="Arial" w:eastAsia="Times New Roman" w:hAnsi="Arial" w:cs="Arial"/>
          <w:color w:val="000000"/>
          <w:sz w:val="16"/>
          <w:szCs w:val="16"/>
          <w:lang w:val="en-US" w:eastAsia="en-US"/>
        </w:rPr>
        <w:t xml:space="preserve"> </w:t>
      </w:r>
      <w:r w:rsidR="001F2FAE">
        <w:rPr>
          <w:rFonts w:ascii="Arial" w:eastAsia="Times New Roman" w:hAnsi="Arial" w:cs="Arial"/>
          <w:color w:val="000000"/>
          <w:sz w:val="16"/>
          <w:szCs w:val="16"/>
          <w:lang w:val="en-GB" w:eastAsia="en-US"/>
        </w:rPr>
        <w:t>E</w:t>
      </w:r>
      <w:r w:rsidR="001F2FAE" w:rsidRPr="00F4069B">
        <w:rPr>
          <w:rFonts w:ascii="Arial" w:eastAsia="Times New Roman" w:hAnsi="Arial" w:cs="Arial"/>
          <w:color w:val="000000"/>
          <w:sz w:val="16"/>
          <w:szCs w:val="16"/>
          <w:lang w:val="en-GB" w:eastAsia="en-US"/>
        </w:rPr>
        <w:t xml:space="preserve">ligible </w:t>
      </w:r>
      <w:r w:rsidRPr="00F4069B">
        <w:rPr>
          <w:rFonts w:ascii="Arial" w:eastAsia="Times New Roman" w:hAnsi="Arial" w:cs="Arial"/>
          <w:color w:val="000000"/>
          <w:sz w:val="16"/>
          <w:szCs w:val="16"/>
          <w:lang w:val="en-GB" w:eastAsia="en-US"/>
        </w:rPr>
        <w:t>counterparties, professional</w:t>
      </w:r>
      <w:r w:rsidR="000C6D21">
        <w:rPr>
          <w:rFonts w:ascii="Arial" w:eastAsia="Times New Roman" w:hAnsi="Arial" w:cs="Arial"/>
          <w:color w:val="000000"/>
          <w:sz w:val="16"/>
          <w:szCs w:val="16"/>
          <w:lang w:val="en-GB" w:eastAsia="en-US"/>
        </w:rPr>
        <w:t>,</w:t>
      </w:r>
      <w:r w:rsidRPr="00F4069B">
        <w:rPr>
          <w:rFonts w:ascii="Arial" w:eastAsia="Times New Roman" w:hAnsi="Arial" w:cs="Arial"/>
          <w:color w:val="000000"/>
          <w:sz w:val="16"/>
          <w:szCs w:val="16"/>
          <w:lang w:val="en-GB" w:eastAsia="en-US"/>
        </w:rPr>
        <w:t xml:space="preserve"> and </w:t>
      </w:r>
      <w:r w:rsidR="00647BB5">
        <w:rPr>
          <w:rFonts w:ascii="Arial" w:eastAsia="Times New Roman" w:hAnsi="Arial" w:cs="Arial"/>
          <w:color w:val="000000"/>
          <w:sz w:val="16"/>
          <w:szCs w:val="16"/>
          <w:lang w:val="en-GB" w:eastAsia="en-US"/>
        </w:rPr>
        <w:t>retail</w:t>
      </w:r>
      <w:r w:rsidRPr="00F4069B">
        <w:rPr>
          <w:rFonts w:ascii="Arial" w:eastAsia="Times New Roman" w:hAnsi="Arial" w:cs="Arial"/>
          <w:color w:val="000000"/>
          <w:sz w:val="16"/>
          <w:szCs w:val="16"/>
          <w:lang w:val="en-GB" w:eastAsia="en-US"/>
        </w:rPr>
        <w:t xml:space="preserve"> clients</w:t>
      </w:r>
      <w:r w:rsidRPr="00F4069B">
        <w:rPr>
          <w:rFonts w:ascii="Arial" w:eastAsia="Times New Roman" w:hAnsi="Arial" w:cs="Arial"/>
          <w:color w:val="000000"/>
          <w:sz w:val="16"/>
          <w:szCs w:val="16"/>
          <w:lang w:val="en-US" w:eastAsia="en-US"/>
        </w:rPr>
        <w:t xml:space="preserve">. All </w:t>
      </w:r>
      <w:r w:rsidR="0025458F">
        <w:rPr>
          <w:rFonts w:ascii="Arial" w:eastAsia="Times New Roman" w:hAnsi="Arial" w:cs="Arial"/>
          <w:color w:val="000000"/>
          <w:sz w:val="16"/>
          <w:szCs w:val="16"/>
          <w:lang w:val="en-US" w:eastAsia="en-US"/>
        </w:rPr>
        <w:t>Applicants</w:t>
      </w:r>
      <w:r w:rsidRPr="00F4069B">
        <w:rPr>
          <w:rFonts w:ascii="Arial" w:eastAsia="Times New Roman" w:hAnsi="Arial" w:cs="Arial"/>
          <w:color w:val="000000"/>
          <w:sz w:val="16"/>
          <w:szCs w:val="16"/>
          <w:lang w:val="en-US" w:eastAsia="en-US"/>
        </w:rPr>
        <w:t xml:space="preserve"> </w:t>
      </w:r>
      <w:r w:rsidR="001F2FAE">
        <w:rPr>
          <w:rFonts w:ascii="Arial" w:eastAsia="Times New Roman" w:hAnsi="Arial" w:cs="Arial"/>
          <w:color w:val="000000"/>
          <w:sz w:val="16"/>
          <w:szCs w:val="16"/>
          <w:lang w:val="en-US" w:eastAsia="en-US"/>
        </w:rPr>
        <w:t xml:space="preserve">who </w:t>
      </w:r>
      <w:r w:rsidRPr="00F4069B">
        <w:rPr>
          <w:rFonts w:ascii="Arial" w:eastAsia="Times New Roman" w:hAnsi="Arial" w:cs="Arial"/>
          <w:color w:val="000000"/>
          <w:sz w:val="16"/>
          <w:szCs w:val="16"/>
          <w:lang w:val="en-US" w:eastAsia="en-US"/>
        </w:rPr>
        <w:t xml:space="preserve">are not existing clients of a Manager will be categorized as </w:t>
      </w:r>
      <w:r w:rsidR="00307BD0">
        <w:rPr>
          <w:rFonts w:ascii="Arial" w:eastAsia="Times New Roman" w:hAnsi="Arial" w:cs="Arial"/>
          <w:color w:val="000000"/>
          <w:sz w:val="16"/>
          <w:szCs w:val="16"/>
          <w:lang w:val="en-US" w:eastAsia="en-US"/>
        </w:rPr>
        <w:t>retail</w:t>
      </w:r>
      <w:r w:rsidR="00647BB5">
        <w:rPr>
          <w:rFonts w:ascii="Arial" w:eastAsia="Times New Roman" w:hAnsi="Arial" w:cs="Arial"/>
          <w:color w:val="000000"/>
          <w:sz w:val="16"/>
          <w:szCs w:val="16"/>
          <w:lang w:val="en-US" w:eastAsia="en-US"/>
        </w:rPr>
        <w:t xml:space="preserve"> </w:t>
      </w:r>
      <w:r w:rsidRPr="00F4069B">
        <w:rPr>
          <w:rFonts w:ascii="Arial" w:eastAsia="Times New Roman" w:hAnsi="Arial" w:cs="Arial"/>
          <w:color w:val="000000"/>
          <w:sz w:val="16"/>
          <w:szCs w:val="16"/>
          <w:lang w:val="en-US" w:eastAsia="en-US"/>
        </w:rPr>
        <w:t>unless otherwise is communicated in writing by the relevant Manager. For further information</w:t>
      </w:r>
      <w:r w:rsidR="00797DEA">
        <w:rPr>
          <w:rFonts w:ascii="Arial" w:eastAsia="Times New Roman" w:hAnsi="Arial" w:cs="Arial"/>
          <w:color w:val="000000"/>
          <w:sz w:val="16"/>
          <w:szCs w:val="16"/>
          <w:lang w:val="en-US" w:eastAsia="en-US"/>
        </w:rPr>
        <w:t>,</w:t>
      </w:r>
      <w:r w:rsidRPr="00F4069B">
        <w:rPr>
          <w:rFonts w:ascii="Arial" w:eastAsia="Times New Roman" w:hAnsi="Arial" w:cs="Arial"/>
          <w:color w:val="000000"/>
          <w:sz w:val="16"/>
          <w:szCs w:val="16"/>
          <w:lang w:val="en-US" w:eastAsia="en-US"/>
        </w:rPr>
        <w:t xml:space="preserve"> the Applicant may contact the </w:t>
      </w:r>
      <w:r w:rsidR="001F2FAE">
        <w:rPr>
          <w:rFonts w:ascii="Arial" w:eastAsia="Times New Roman" w:hAnsi="Arial" w:cs="Arial"/>
          <w:color w:val="000000"/>
          <w:sz w:val="16"/>
          <w:szCs w:val="16"/>
          <w:lang w:val="en-US" w:eastAsia="en-US"/>
        </w:rPr>
        <w:t xml:space="preserve">relevant </w:t>
      </w:r>
      <w:r w:rsidRPr="00F4069B">
        <w:rPr>
          <w:rFonts w:ascii="Arial" w:eastAsia="Times New Roman" w:hAnsi="Arial" w:cs="Arial"/>
          <w:color w:val="000000"/>
          <w:sz w:val="16"/>
          <w:szCs w:val="16"/>
          <w:lang w:val="en-US" w:eastAsia="en-US"/>
        </w:rPr>
        <w:t xml:space="preserve">Manager. </w:t>
      </w:r>
      <w:r w:rsidRPr="00F4069B">
        <w:rPr>
          <w:rFonts w:ascii="Arial" w:eastAsia="Times New Roman" w:hAnsi="Arial" w:cs="Arial"/>
          <w:color w:val="000000"/>
          <w:sz w:val="16"/>
          <w:szCs w:val="16"/>
          <w:highlight w:val="yellow"/>
          <w:lang w:val="en-US" w:eastAsia="en-US"/>
        </w:rPr>
        <w:t xml:space="preserve">The Managers will treat the Application as an </w:t>
      </w:r>
      <w:r w:rsidRPr="00F4069B">
        <w:rPr>
          <w:rFonts w:ascii="Arial" w:eastAsia="Times New Roman" w:hAnsi="Arial" w:cs="Arial"/>
          <w:color w:val="000000"/>
          <w:sz w:val="16"/>
          <w:szCs w:val="16"/>
          <w:highlight w:val="yellow"/>
          <w:lang w:val="en-US" w:eastAsia="en-US"/>
        </w:rPr>
        <w:lastRenderedPageBreak/>
        <w:t>execution only instruction from the Applicant to apply for Offer Shares under the offer and hence the Managers will not determine whether the Application for Offer Shares is suitable or not for the Applicant</w:t>
      </w:r>
      <w:r w:rsidRPr="00F4069B">
        <w:rPr>
          <w:rFonts w:ascii="Arial" w:eastAsia="Times New Roman" w:hAnsi="Arial" w:cs="Arial"/>
          <w:color w:val="000000"/>
          <w:sz w:val="16"/>
          <w:szCs w:val="16"/>
          <w:highlight w:val="yellow"/>
          <w:vertAlign w:val="superscript"/>
          <w:lang w:val="en-US" w:eastAsia="en-US"/>
        </w:rPr>
        <w:footnoteReference w:id="8"/>
      </w:r>
      <w:r w:rsidRPr="00F4069B">
        <w:rPr>
          <w:rFonts w:ascii="Arial" w:eastAsia="Times New Roman" w:hAnsi="Arial" w:cs="Arial"/>
          <w:color w:val="000000"/>
          <w:sz w:val="16"/>
          <w:szCs w:val="16"/>
          <w:highlight w:val="yellow"/>
          <w:lang w:val="en-US" w:eastAsia="en-US"/>
        </w:rPr>
        <w:t>.</w:t>
      </w:r>
      <w:r w:rsidRPr="00F4069B">
        <w:rPr>
          <w:rFonts w:ascii="Arial" w:eastAsia="Times New Roman" w:hAnsi="Arial" w:cs="Arial"/>
          <w:color w:val="000000"/>
          <w:sz w:val="16"/>
          <w:szCs w:val="16"/>
          <w:lang w:val="en-US" w:eastAsia="en-US"/>
        </w:rPr>
        <w:t xml:space="preserve"> </w:t>
      </w:r>
    </w:p>
    <w:p w14:paraId="45C844E9" w14:textId="77777777" w:rsidR="00F4069B" w:rsidRPr="00A77AC4" w:rsidRDefault="00F4069B" w:rsidP="00F4069B">
      <w:pPr>
        <w:autoSpaceDE w:val="0"/>
        <w:autoSpaceDN w:val="0"/>
        <w:adjustRightInd w:val="0"/>
        <w:spacing w:after="0" w:line="240" w:lineRule="auto"/>
        <w:jc w:val="both"/>
        <w:rPr>
          <w:rFonts w:ascii="Arial" w:eastAsia="Times New Roman" w:hAnsi="Arial" w:cs="Arial"/>
          <w:b/>
          <w:bCs/>
          <w:color w:val="000000"/>
          <w:sz w:val="16"/>
          <w:szCs w:val="16"/>
          <w:lang w:val="en-US" w:eastAsia="en-US"/>
        </w:rPr>
      </w:pPr>
      <w:r w:rsidRPr="00F4069B">
        <w:rPr>
          <w:rFonts w:ascii="Arial" w:eastAsia="Times New Roman" w:hAnsi="Arial" w:cs="Arial"/>
          <w:color w:val="000000"/>
          <w:sz w:val="16"/>
          <w:szCs w:val="16"/>
          <w:lang w:val="en-US" w:eastAsia="en-US"/>
        </w:rPr>
        <w:t xml:space="preserve"> </w:t>
      </w:r>
    </w:p>
    <w:p w14:paraId="2F086F32"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color w:val="000000"/>
          <w:sz w:val="16"/>
          <w:szCs w:val="16"/>
          <w:u w:val="single"/>
          <w:lang w:val="en-GB" w:eastAsia="en-US"/>
        </w:rPr>
      </w:pPr>
    </w:p>
    <w:p w14:paraId="2A5A662B" w14:textId="418947FB" w:rsidR="003D5F7E" w:rsidRPr="003D5F7E" w:rsidRDefault="00F4069B" w:rsidP="003D5F7E">
      <w:pPr>
        <w:rPr>
          <w:rFonts w:ascii="Arial" w:eastAsia="Times New Roman" w:hAnsi="Arial" w:cs="Arial"/>
          <w:color w:val="000000"/>
          <w:sz w:val="16"/>
          <w:szCs w:val="16"/>
          <w:lang w:val="en-GB" w:eastAsia="en-US"/>
        </w:rPr>
      </w:pPr>
      <w:r w:rsidRPr="00F4069B">
        <w:rPr>
          <w:rFonts w:ascii="Arial" w:eastAsia="Times New Roman" w:hAnsi="Arial" w:cs="Arial"/>
          <w:b/>
          <w:color w:val="000000"/>
          <w:sz w:val="16"/>
          <w:szCs w:val="16"/>
          <w:u w:val="single"/>
          <w:lang w:val="en-GB" w:eastAsia="en-US"/>
        </w:rPr>
        <w:t>Personal data:</w:t>
      </w:r>
      <w:r w:rsidRPr="00F4069B">
        <w:rPr>
          <w:rFonts w:ascii="Arial" w:eastAsia="Times New Roman" w:hAnsi="Arial" w:cs="Arial"/>
          <w:color w:val="000000"/>
          <w:sz w:val="16"/>
          <w:szCs w:val="16"/>
          <w:lang w:val="en-GB" w:eastAsia="en-US"/>
        </w:rPr>
        <w:t xml:space="preserve">  </w:t>
      </w:r>
      <w:r w:rsidR="003D5F7E" w:rsidRPr="003D5F7E">
        <w:rPr>
          <w:rFonts w:ascii="Arial" w:eastAsia="Times New Roman" w:hAnsi="Arial" w:cs="Arial"/>
          <w:sz w:val="16"/>
          <w:szCs w:val="16"/>
          <w:lang w:val="en-US" w:eastAsia="en-US"/>
        </w:rPr>
        <w:t xml:space="preserve">The Applicant’s personal data will be processed confidentially and according to legal obligations. Personal data will only be shared as far as necessary to fulfil this agreement/transaction (for example with VPS, and if applicable, other Managers in the transaction). </w:t>
      </w:r>
      <w:r w:rsidR="003D5F7E" w:rsidRPr="003D5F7E">
        <w:rPr>
          <w:rFonts w:ascii="Arial" w:eastAsia="Times New Roman" w:hAnsi="Arial" w:cs="Arial"/>
          <w:color w:val="000000"/>
          <w:sz w:val="16"/>
          <w:szCs w:val="16"/>
          <w:lang w:val="en-GB" w:eastAsia="en-US"/>
        </w:rPr>
        <w:t>Supplementary information on processing of personal data and the Applicants’ rights can be found on the Managers’ websites.</w:t>
      </w:r>
    </w:p>
    <w:p w14:paraId="64B59CF4" w14:textId="5C957D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US" w:eastAsia="en-US"/>
        </w:rPr>
      </w:pPr>
      <w:r w:rsidRPr="00F4069B">
        <w:rPr>
          <w:rFonts w:ascii="Arial" w:eastAsia="Times New Roman" w:hAnsi="Arial" w:cs="Arial"/>
          <w:b/>
          <w:color w:val="000000"/>
          <w:sz w:val="16"/>
          <w:szCs w:val="16"/>
          <w:u w:val="single"/>
          <w:lang w:val="en-US" w:eastAsia="en-US"/>
        </w:rPr>
        <w:t>Manager</w:t>
      </w:r>
      <w:r w:rsidR="003A1846">
        <w:rPr>
          <w:rFonts w:ascii="Arial" w:eastAsia="Times New Roman" w:hAnsi="Arial" w:cs="Arial"/>
          <w:b/>
          <w:color w:val="000000"/>
          <w:sz w:val="16"/>
          <w:szCs w:val="16"/>
          <w:u w:val="single"/>
          <w:lang w:val="en-US" w:eastAsia="en-US"/>
        </w:rPr>
        <w:t>s’</w:t>
      </w:r>
      <w:r w:rsidRPr="00F4069B">
        <w:rPr>
          <w:rFonts w:ascii="Arial" w:eastAsia="Times New Roman" w:hAnsi="Arial" w:cs="Arial"/>
          <w:b/>
          <w:color w:val="000000"/>
          <w:sz w:val="16"/>
          <w:szCs w:val="16"/>
          <w:u w:val="single"/>
          <w:lang w:val="en-US" w:eastAsia="en-US"/>
        </w:rPr>
        <w:t xml:space="preserve"> consideration</w:t>
      </w:r>
      <w:r w:rsidRPr="00F4069B">
        <w:rPr>
          <w:rFonts w:ascii="Arial" w:eastAsia="Times New Roman" w:hAnsi="Arial" w:cs="Arial"/>
          <w:color w:val="000000"/>
          <w:sz w:val="16"/>
          <w:szCs w:val="16"/>
          <w:lang w:val="en-US" w:eastAsia="en-US"/>
        </w:rPr>
        <w:t xml:space="preserve">: The Managers will receive consideration from the Company for carrying out </w:t>
      </w:r>
      <w:r w:rsidR="00E74979">
        <w:rPr>
          <w:rFonts w:ascii="Arial" w:eastAsia="Times New Roman" w:hAnsi="Arial" w:cs="Arial"/>
          <w:color w:val="000000"/>
          <w:sz w:val="16"/>
          <w:szCs w:val="16"/>
          <w:lang w:val="en-US" w:eastAsia="en-US"/>
        </w:rPr>
        <w:t xml:space="preserve">their </w:t>
      </w:r>
      <w:r w:rsidRPr="00F4069B">
        <w:rPr>
          <w:rFonts w:ascii="Arial" w:eastAsia="Times New Roman" w:hAnsi="Arial" w:cs="Arial"/>
          <w:color w:val="000000"/>
          <w:sz w:val="16"/>
          <w:szCs w:val="16"/>
          <w:lang w:val="en-US" w:eastAsia="en-US"/>
        </w:rPr>
        <w:t>assignment as Managers.</w:t>
      </w:r>
    </w:p>
    <w:p w14:paraId="26531E20" w14:textId="77777777" w:rsidR="00F4069B" w:rsidRPr="00F4069B" w:rsidRDefault="00F4069B" w:rsidP="00F4069B">
      <w:pPr>
        <w:spacing w:after="0" w:line="240" w:lineRule="auto"/>
        <w:jc w:val="both"/>
        <w:rPr>
          <w:rFonts w:ascii="Arial" w:eastAsia="Times New Roman" w:hAnsi="Arial" w:cs="Arial"/>
          <w:b/>
          <w:sz w:val="16"/>
          <w:szCs w:val="16"/>
          <w:u w:val="single"/>
          <w:lang w:val="en-GB" w:eastAsia="en-US"/>
        </w:rPr>
      </w:pPr>
    </w:p>
    <w:p w14:paraId="5DB7712A" w14:textId="31D20483" w:rsidR="00F4069B" w:rsidRPr="00F4069B" w:rsidRDefault="00F4069B" w:rsidP="00F4069B">
      <w:pPr>
        <w:spacing w:after="0" w:line="240" w:lineRule="auto"/>
        <w:jc w:val="both"/>
        <w:rPr>
          <w:rFonts w:ascii="Arial" w:eastAsia="Times New Roman" w:hAnsi="Arial" w:cs="Arial"/>
          <w:b/>
          <w:sz w:val="16"/>
          <w:szCs w:val="16"/>
          <w:u w:val="single"/>
          <w:lang w:val="en-GB" w:eastAsia="en-US"/>
        </w:rPr>
      </w:pPr>
      <w:r w:rsidRPr="00F4069B">
        <w:rPr>
          <w:rFonts w:ascii="Arial" w:eastAsia="Times New Roman" w:hAnsi="Arial" w:cs="Arial"/>
          <w:b/>
          <w:sz w:val="16"/>
          <w:szCs w:val="16"/>
          <w:u w:val="single"/>
          <w:lang w:val="en-GB" w:eastAsia="en-US"/>
        </w:rPr>
        <w:t>Legal Entity Identifier (“LEI”) and National Client Identifier (“NID”)</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Applicants that are legal entities are required to submit </w:t>
      </w:r>
      <w:r w:rsidR="00C803FA">
        <w:rPr>
          <w:rFonts w:ascii="Arial" w:eastAsia="Times New Roman" w:hAnsi="Arial" w:cs="Arial"/>
          <w:sz w:val="16"/>
          <w:szCs w:val="16"/>
          <w:lang w:val="en-GB" w:eastAsia="en-US"/>
        </w:rPr>
        <w:t xml:space="preserve">a </w:t>
      </w:r>
      <w:r w:rsidRPr="00F4069B">
        <w:rPr>
          <w:rFonts w:ascii="Arial" w:eastAsia="Times New Roman" w:hAnsi="Arial" w:cs="Arial"/>
          <w:sz w:val="16"/>
          <w:szCs w:val="16"/>
          <w:lang w:val="en-GB" w:eastAsia="en-US"/>
        </w:rPr>
        <w:t xml:space="preserve">LEI. </w:t>
      </w:r>
      <w:r w:rsidR="00C803FA">
        <w:rPr>
          <w:rFonts w:ascii="Arial" w:eastAsia="Times New Roman" w:hAnsi="Arial" w:cs="Arial"/>
          <w:sz w:val="16"/>
          <w:szCs w:val="16"/>
          <w:lang w:val="en-GB" w:eastAsia="en-US"/>
        </w:rPr>
        <w:t xml:space="preserve">A </w:t>
      </w:r>
      <w:r w:rsidRPr="00F4069B">
        <w:rPr>
          <w:rFonts w:ascii="Arial" w:eastAsia="Times New Roman" w:hAnsi="Arial" w:cs="Arial"/>
          <w:sz w:val="16"/>
          <w:szCs w:val="16"/>
          <w:lang w:val="en-GB" w:eastAsia="en-US"/>
        </w:rPr>
        <w:t>LEI is a 20-digit, alpha-numeric code that enables clear and unique identification of legal entities participating in financial transactions. LEIs, like other identifiers, are needed by the Managers to fulfil certain reporting obligations under financial regulations and directives. LEIs are also key for matching and aggregating market data, both for transparency and regulatory purposes. The code is linked to a set of key reference information relating to the legal entity in question e.g., name and address. Once a legal entity obtains a LEI code, the code is assigned to that legal entity for its entire life. A LEI number may be obtained by contacting the preferred LEI issuing organisation (LEI issuer, also known as Local Operating Unit). The list of LEI issuers is available on the Global LEI Foundation (GLEIF) website</w:t>
      </w:r>
      <w:r w:rsidR="00F173A6" w:rsidRPr="00F173A6">
        <w:rPr>
          <w:rFonts w:ascii="Arial" w:eastAsia="Times New Roman" w:hAnsi="Arial" w:cs="Arial"/>
          <w:sz w:val="16"/>
          <w:szCs w:val="16"/>
          <w:lang w:val="en-GB" w:eastAsia="en-US"/>
        </w:rPr>
        <w:t xml:space="preserve"> </w:t>
      </w:r>
      <w:hyperlink r:id="rId12" w:history="1">
        <w:r w:rsidR="00F173A6" w:rsidRPr="00F173A6">
          <w:rPr>
            <w:rFonts w:ascii="Arial" w:eastAsia="Times New Roman" w:hAnsi="Arial" w:cs="Arial"/>
            <w:color w:val="0000FF"/>
            <w:sz w:val="16"/>
            <w:szCs w:val="16"/>
            <w:u w:val="single"/>
            <w:lang w:val="en-GB" w:eastAsia="en-US"/>
          </w:rPr>
          <w:t>https://www.gleif.org/en/</w:t>
        </w:r>
      </w:hyperlink>
      <w:r w:rsidR="00F173A6" w:rsidRPr="00F173A6">
        <w:rPr>
          <w:rFonts w:ascii="Arial" w:eastAsia="Times New Roman" w:hAnsi="Arial" w:cs="Arial"/>
          <w:sz w:val="16"/>
          <w:szCs w:val="16"/>
          <w:lang w:val="en-GB" w:eastAsia="en-US"/>
        </w:rPr>
        <w:t>.</w:t>
      </w:r>
      <w:r w:rsidR="00F173A6">
        <w:rPr>
          <w:rFonts w:ascii="Arial" w:eastAsia="Times New Roman" w:hAnsi="Arial" w:cs="Arial"/>
          <w:sz w:val="16"/>
          <w:szCs w:val="16"/>
          <w:lang w:val="en-GB" w:eastAsia="en-US"/>
        </w:rPr>
        <w:t xml:space="preserve"> </w:t>
      </w:r>
    </w:p>
    <w:p w14:paraId="617D334B" w14:textId="77777777" w:rsidR="00F4069B" w:rsidRPr="00F4069B" w:rsidRDefault="00F4069B" w:rsidP="00F4069B">
      <w:pPr>
        <w:spacing w:after="0" w:line="240" w:lineRule="auto"/>
        <w:jc w:val="both"/>
        <w:rPr>
          <w:rFonts w:ascii="Arial" w:eastAsia="Times New Roman" w:hAnsi="Arial" w:cs="Arial"/>
          <w:b/>
          <w:sz w:val="16"/>
          <w:szCs w:val="16"/>
          <w:u w:val="single"/>
          <w:lang w:val="en-GB" w:eastAsia="en-US"/>
        </w:rPr>
      </w:pPr>
    </w:p>
    <w:p w14:paraId="1B25B8B0" w14:textId="6DFB15BF" w:rsidR="00F4069B" w:rsidRPr="00F4069B" w:rsidRDefault="00F4069B" w:rsidP="00F4069B">
      <w:pPr>
        <w:spacing w:after="0" w:line="240" w:lineRule="auto"/>
        <w:jc w:val="both"/>
        <w:rPr>
          <w:rFonts w:ascii="Arial" w:eastAsia="Times New Roman" w:hAnsi="Arial" w:cs="Arial"/>
          <w:bCs/>
          <w:sz w:val="16"/>
          <w:szCs w:val="16"/>
          <w:lang w:val="en-GB" w:eastAsia="en-US"/>
        </w:rPr>
      </w:pPr>
      <w:r w:rsidRPr="00F4069B">
        <w:rPr>
          <w:rFonts w:ascii="Arial" w:eastAsia="Times New Roman" w:hAnsi="Arial" w:cs="Arial"/>
          <w:bCs/>
          <w:sz w:val="16"/>
          <w:szCs w:val="16"/>
          <w:lang w:val="en-GB" w:eastAsia="en-US"/>
        </w:rPr>
        <w:t xml:space="preserve">Applicants that are natural persons are required to submit their NID. The appropriate form of NID will depend on the home country of the Applicant. An exhaustive list of countries and corresponding form of NID is set out in Annex 2 of Commission Delegated Regulation 2017/590. For Norwegian natural persons the applicable NID is the 11-digit personal </w:t>
      </w:r>
      <w:r w:rsidR="001F2FAE">
        <w:rPr>
          <w:rFonts w:ascii="Arial" w:eastAsia="Times New Roman" w:hAnsi="Arial" w:cs="Arial"/>
          <w:bCs/>
          <w:sz w:val="16"/>
          <w:szCs w:val="16"/>
          <w:lang w:val="en-GB" w:eastAsia="en-US"/>
        </w:rPr>
        <w:t>ID</w:t>
      </w:r>
      <w:r w:rsidR="001F2FAE" w:rsidRPr="00F4069B">
        <w:rPr>
          <w:rFonts w:ascii="Arial" w:eastAsia="Times New Roman" w:hAnsi="Arial" w:cs="Arial"/>
          <w:bCs/>
          <w:sz w:val="16"/>
          <w:szCs w:val="16"/>
          <w:lang w:val="en-GB" w:eastAsia="en-US"/>
        </w:rPr>
        <w:t xml:space="preserve"> </w:t>
      </w:r>
      <w:r w:rsidRPr="00F4069B">
        <w:rPr>
          <w:rFonts w:ascii="Arial" w:eastAsia="Times New Roman" w:hAnsi="Arial" w:cs="Arial"/>
          <w:bCs/>
          <w:sz w:val="16"/>
          <w:szCs w:val="16"/>
          <w:lang w:val="en-GB" w:eastAsia="en-US"/>
        </w:rPr>
        <w:t>(</w:t>
      </w:r>
      <w:r w:rsidR="001F2FAE">
        <w:rPr>
          <w:rFonts w:ascii="Arial" w:eastAsia="Times New Roman" w:hAnsi="Arial" w:cs="Arial"/>
          <w:bCs/>
          <w:sz w:val="16"/>
          <w:szCs w:val="16"/>
          <w:lang w:val="en-GB" w:eastAsia="en-US"/>
        </w:rPr>
        <w:t xml:space="preserve">No. </w:t>
      </w:r>
      <w:proofErr w:type="spellStart"/>
      <w:r w:rsidRPr="00A77AC4">
        <w:rPr>
          <w:rFonts w:ascii="Arial" w:eastAsia="Times New Roman" w:hAnsi="Arial" w:cs="Arial"/>
          <w:bCs/>
          <w:i/>
          <w:iCs/>
          <w:sz w:val="16"/>
          <w:szCs w:val="16"/>
          <w:lang w:val="en-GB" w:eastAsia="en-US"/>
        </w:rPr>
        <w:t>Fødselsnummer</w:t>
      </w:r>
      <w:proofErr w:type="spellEnd"/>
      <w:r w:rsidRPr="00F4069B">
        <w:rPr>
          <w:rFonts w:ascii="Arial" w:eastAsia="Times New Roman" w:hAnsi="Arial" w:cs="Arial"/>
          <w:bCs/>
          <w:sz w:val="16"/>
          <w:szCs w:val="16"/>
          <w:lang w:val="en-GB" w:eastAsia="en-US"/>
        </w:rPr>
        <w:t>).</w:t>
      </w:r>
    </w:p>
    <w:p w14:paraId="112AF5C2" w14:textId="77777777" w:rsidR="00F4069B" w:rsidRPr="00F4069B" w:rsidRDefault="00F4069B" w:rsidP="00F4069B">
      <w:pPr>
        <w:spacing w:after="0" w:line="240" w:lineRule="auto"/>
        <w:jc w:val="both"/>
        <w:rPr>
          <w:rFonts w:ascii="Arial" w:eastAsia="Times New Roman" w:hAnsi="Arial" w:cs="Arial"/>
          <w:b/>
          <w:sz w:val="16"/>
          <w:szCs w:val="16"/>
          <w:u w:val="single"/>
          <w:lang w:val="en-GB" w:eastAsia="en-US"/>
        </w:rPr>
      </w:pPr>
    </w:p>
    <w:p w14:paraId="3822C155" w14:textId="77A2A2B9"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r w:rsidRPr="00F4069B">
        <w:rPr>
          <w:rFonts w:ascii="Arial" w:eastAsia="Times New Roman" w:hAnsi="Arial" w:cs="Arial"/>
          <w:b/>
          <w:sz w:val="16"/>
          <w:szCs w:val="16"/>
          <w:u w:val="single"/>
          <w:lang w:val="en-GB" w:eastAsia="en-US"/>
        </w:rPr>
        <w:t>Information exchange and barriers</w:t>
      </w:r>
      <w:r w:rsidRPr="00F4069B">
        <w:rPr>
          <w:rFonts w:ascii="Arial" w:eastAsia="Times New Roman" w:hAnsi="Arial" w:cs="Arial"/>
          <w:b/>
          <w:sz w:val="16"/>
          <w:szCs w:val="16"/>
          <w:lang w:val="en-GB" w:eastAsia="en-US"/>
        </w:rPr>
        <w:t>:</w:t>
      </w:r>
      <w:r w:rsidRPr="00F4069B">
        <w:rPr>
          <w:rFonts w:ascii="Arial" w:eastAsia="Times New Roman" w:hAnsi="Arial" w:cs="Arial"/>
          <w:b/>
          <w:sz w:val="16"/>
          <w:szCs w:val="16"/>
          <w:u w:val="single"/>
          <w:lang w:val="en-GB" w:eastAsia="en-US"/>
        </w:rPr>
        <w:t xml:space="preserve"> </w:t>
      </w:r>
      <w:r w:rsidRPr="00F4069B">
        <w:rPr>
          <w:rFonts w:ascii="Arial" w:eastAsia="Times New Roman" w:hAnsi="Arial" w:cs="Arial"/>
          <w:sz w:val="16"/>
          <w:szCs w:val="16"/>
          <w:lang w:val="en-GB" w:eastAsia="en-US"/>
        </w:rPr>
        <w:t>The Applicant acknowledges that there is a duty of secrecy between the different units of a Manager as well as between a Manager and the other entities in such Manager’s group. This may entail that other employee</w:t>
      </w:r>
      <w:r w:rsidR="00373313">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of a Manager or a Manager’s group may have information that may be relevant to the Applicant, but which a Manager will not have access to in its capacity as Manager for the Private Placement. The Managers are part of securities firm</w:t>
      </w:r>
      <w:r w:rsidR="00B11382">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that offer a broad range of investment services. In order to ensure that assignments undertaken in certain departments are kept confidential, the other activities, including analysis and stock broking, are separated from the respective departments by information walls. The Applicant acknowledges that the analysis and stock broking activity within the securities firm</w:t>
      </w:r>
      <w:r w:rsidR="00B11382">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may conflict with the Applicant’s interests with regard to transactions in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GB" w:eastAsia="en-US"/>
        </w:rPr>
        <w:t>as a consequence of such information walls.</w:t>
      </w:r>
      <w:r w:rsidRPr="00F4069B">
        <w:rPr>
          <w:rFonts w:ascii="Arial" w:eastAsia="Times New Roman" w:hAnsi="Arial" w:cs="Arial"/>
          <w:b/>
          <w:sz w:val="16"/>
          <w:szCs w:val="16"/>
          <w:u w:val="single"/>
          <w:lang w:val="en-GB" w:eastAsia="en-US"/>
        </w:rPr>
        <w:t xml:space="preserve">  </w:t>
      </w:r>
    </w:p>
    <w:p w14:paraId="285FBA04"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US" w:eastAsia="en-US"/>
        </w:rPr>
      </w:pPr>
    </w:p>
    <w:p w14:paraId="7B6FE0A6" w14:textId="1B7CE17E"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US" w:eastAsia="en-US"/>
        </w:rPr>
        <w:t>Mandatory anti-money laundering procedures</w:t>
      </w:r>
      <w:r w:rsidRPr="00F4069B">
        <w:rPr>
          <w:rFonts w:ascii="Arial" w:eastAsia="Times New Roman" w:hAnsi="Arial" w:cs="Arial"/>
          <w:b/>
          <w:sz w:val="16"/>
          <w:szCs w:val="16"/>
          <w:lang w:val="en-US" w:eastAsia="en-US"/>
        </w:rPr>
        <w:t>:</w:t>
      </w:r>
      <w:r w:rsidRPr="00F4069B">
        <w:rPr>
          <w:rFonts w:ascii="Arial" w:eastAsia="Times New Roman" w:hAnsi="Arial" w:cs="Arial"/>
          <w:sz w:val="16"/>
          <w:szCs w:val="16"/>
          <w:lang w:val="en-US" w:eastAsia="en-US"/>
        </w:rPr>
        <w:t xml:space="preserve"> The Private Placement is subject to applicable anti-money laundering legislation, including the Norwegian Money Laundering Act of 1 June 2018 no. 23 and the Norwegian Money Laundering Regulation of 14 September 2018 no. 1324 (collectively the “Anti-Money Laundering Legislation”). Applicants who are not</w:t>
      </w:r>
      <w:r w:rsidR="00925CAE">
        <w:rPr>
          <w:rFonts w:ascii="Arial" w:eastAsia="Times New Roman" w:hAnsi="Arial" w:cs="Arial"/>
          <w:sz w:val="16"/>
          <w:szCs w:val="16"/>
          <w:lang w:val="en-US" w:eastAsia="en-US"/>
        </w:rPr>
        <w:t xml:space="preserve"> currently</w:t>
      </w:r>
      <w:r w:rsidRPr="00F4069B">
        <w:rPr>
          <w:rFonts w:ascii="Arial" w:eastAsia="Times New Roman" w:hAnsi="Arial" w:cs="Arial"/>
          <w:sz w:val="16"/>
          <w:szCs w:val="16"/>
          <w:lang w:val="en-US" w:eastAsia="en-US"/>
        </w:rPr>
        <w:t xml:space="preserve"> registered as customers of a </w:t>
      </w:r>
      <w:r w:rsidRPr="00F4069B">
        <w:rPr>
          <w:rFonts w:ascii="Arial" w:eastAsia="Times New Roman" w:hAnsi="Arial" w:cs="Arial"/>
          <w:bCs/>
          <w:sz w:val="16"/>
          <w:szCs w:val="20"/>
          <w:lang w:val="en-US" w:eastAsia="en-US"/>
        </w:rPr>
        <w:t xml:space="preserve">Manager </w:t>
      </w:r>
      <w:r w:rsidR="00925CAE">
        <w:rPr>
          <w:rFonts w:ascii="Arial" w:eastAsia="Times New Roman" w:hAnsi="Arial" w:cs="Arial"/>
          <w:bCs/>
          <w:sz w:val="16"/>
          <w:szCs w:val="20"/>
          <w:lang w:val="en-US" w:eastAsia="en-US"/>
        </w:rPr>
        <w:t>may</w:t>
      </w:r>
      <w:r w:rsidR="00494EC3">
        <w:rPr>
          <w:rFonts w:ascii="Arial" w:eastAsia="Times New Roman" w:hAnsi="Arial" w:cs="Arial"/>
          <w:bCs/>
          <w:sz w:val="16"/>
          <w:szCs w:val="20"/>
          <w:lang w:val="en-US" w:eastAsia="en-US"/>
        </w:rPr>
        <w:t xml:space="preserve">, if applicable, </w:t>
      </w:r>
      <w:r w:rsidR="00E426AD">
        <w:rPr>
          <w:rFonts w:ascii="Arial" w:eastAsia="Times New Roman" w:hAnsi="Arial" w:cs="Arial"/>
          <w:bCs/>
          <w:sz w:val="16"/>
          <w:szCs w:val="20"/>
          <w:lang w:val="en-US" w:eastAsia="en-US"/>
        </w:rPr>
        <w:t>be subj</w:t>
      </w:r>
      <w:r w:rsidR="005C2588">
        <w:rPr>
          <w:rFonts w:ascii="Arial" w:eastAsia="Times New Roman" w:hAnsi="Arial" w:cs="Arial"/>
          <w:bCs/>
          <w:sz w:val="16"/>
          <w:szCs w:val="20"/>
          <w:lang w:val="en-US" w:eastAsia="en-US"/>
        </w:rPr>
        <w:t>ect to customer due diligence measures</w:t>
      </w:r>
      <w:r w:rsidR="00FC3F29">
        <w:rPr>
          <w:rFonts w:ascii="Arial" w:eastAsia="Times New Roman" w:hAnsi="Arial" w:cs="Arial"/>
          <w:bCs/>
          <w:sz w:val="16"/>
          <w:szCs w:val="20"/>
          <w:lang w:val="en-US" w:eastAsia="en-US"/>
        </w:rPr>
        <w:t xml:space="preserve"> (“KYC”)</w:t>
      </w:r>
      <w:r w:rsidR="00FC3F29">
        <w:rPr>
          <w:rFonts w:ascii="Arial" w:eastAsia="Times New Roman" w:hAnsi="Arial" w:cs="Arial"/>
          <w:sz w:val="16"/>
          <w:szCs w:val="16"/>
          <w:lang w:val="en-US" w:eastAsia="en-US"/>
        </w:rPr>
        <w:t xml:space="preserve"> to comply with</w:t>
      </w:r>
      <w:r w:rsidRPr="00F4069B">
        <w:rPr>
          <w:rFonts w:ascii="Arial" w:eastAsia="Times New Roman" w:hAnsi="Arial" w:cs="Arial"/>
          <w:sz w:val="16"/>
          <w:szCs w:val="16"/>
          <w:lang w:val="en-US" w:eastAsia="en-US"/>
        </w:rPr>
        <w:t xml:space="preserve"> Anti-Money Laundering Legislation</w:t>
      </w:r>
      <w:r w:rsidR="00CF3296">
        <w:rPr>
          <w:rFonts w:ascii="Arial" w:eastAsia="Times New Roman" w:hAnsi="Arial" w:cs="Arial"/>
          <w:sz w:val="16"/>
          <w:szCs w:val="16"/>
          <w:lang w:val="en-US" w:eastAsia="en-US"/>
        </w:rPr>
        <w:t>.</w:t>
      </w:r>
      <w:r w:rsidRPr="00F4069B">
        <w:rPr>
          <w:rFonts w:ascii="Arial" w:eastAsia="Times New Roman" w:hAnsi="Arial" w:cs="Arial"/>
          <w:sz w:val="16"/>
          <w:szCs w:val="16"/>
          <w:lang w:val="en-US" w:eastAsia="en-US"/>
        </w:rPr>
        <w:t xml:space="preserve"> Applicants who have not completed the required </w:t>
      </w:r>
      <w:r w:rsidR="0076345E">
        <w:rPr>
          <w:rFonts w:ascii="Arial" w:eastAsia="Times New Roman" w:hAnsi="Arial" w:cs="Arial"/>
          <w:sz w:val="16"/>
          <w:szCs w:val="16"/>
          <w:lang w:val="en-US" w:eastAsia="en-US"/>
        </w:rPr>
        <w:t>KYC</w:t>
      </w:r>
      <w:r w:rsidRPr="00F4069B">
        <w:rPr>
          <w:rFonts w:ascii="Arial" w:eastAsia="Times New Roman" w:hAnsi="Arial" w:cs="Arial"/>
          <w:sz w:val="16"/>
          <w:szCs w:val="16"/>
          <w:lang w:val="en-US" w:eastAsia="en-US"/>
        </w:rPr>
        <w:t xml:space="preserve"> </w:t>
      </w:r>
      <w:r w:rsidR="00941389">
        <w:rPr>
          <w:rFonts w:ascii="Arial" w:eastAsia="Times New Roman" w:hAnsi="Arial" w:cs="Arial"/>
          <w:sz w:val="16"/>
          <w:szCs w:val="16"/>
          <w:lang w:val="en-US" w:eastAsia="en-US"/>
        </w:rPr>
        <w:t xml:space="preserve">(if any) </w:t>
      </w:r>
      <w:r w:rsidRPr="00F4069B">
        <w:rPr>
          <w:rFonts w:ascii="Arial" w:eastAsia="Times New Roman" w:hAnsi="Arial" w:cs="Arial"/>
          <w:sz w:val="16"/>
          <w:szCs w:val="16"/>
          <w:lang w:val="en-US" w:eastAsia="en-US"/>
        </w:rPr>
        <w:t xml:space="preserve">prior to the expiry of the </w:t>
      </w:r>
      <w:r w:rsidR="00BA717E">
        <w:rPr>
          <w:rFonts w:ascii="Arial" w:eastAsia="Times New Roman" w:hAnsi="Arial" w:cs="Arial"/>
          <w:sz w:val="16"/>
          <w:szCs w:val="16"/>
          <w:lang w:val="en-US" w:eastAsia="en-US"/>
        </w:rPr>
        <w:t>[</w:t>
      </w:r>
      <w:r w:rsidR="00BA717E" w:rsidRPr="00A77AC4">
        <w:rPr>
          <w:rFonts w:ascii="Arial" w:eastAsia="Times New Roman" w:hAnsi="Arial" w:cs="Arial"/>
          <w:sz w:val="16"/>
          <w:szCs w:val="16"/>
          <w:highlight w:val="yellow"/>
          <w:lang w:val="en-US" w:eastAsia="en-US"/>
        </w:rPr>
        <w:t>Bookbuilding/Application Period</w:t>
      </w:r>
      <w:r w:rsidR="00BA717E">
        <w:rPr>
          <w:rFonts w:ascii="Arial" w:eastAsia="Times New Roman" w:hAnsi="Arial" w:cs="Arial"/>
          <w:sz w:val="16"/>
          <w:szCs w:val="16"/>
          <w:lang w:val="en-US" w:eastAsia="en-US"/>
        </w:rPr>
        <w:t>]</w:t>
      </w:r>
      <w:r w:rsidRPr="00F4069B">
        <w:rPr>
          <w:rFonts w:ascii="Arial" w:eastAsia="Times New Roman" w:hAnsi="Arial" w:cs="Arial"/>
          <w:sz w:val="16"/>
          <w:szCs w:val="16"/>
          <w:lang w:val="en-US" w:eastAsia="en-US"/>
        </w:rPr>
        <w:t xml:space="preserve"> </w:t>
      </w:r>
      <w:r w:rsidR="00941389">
        <w:rPr>
          <w:rFonts w:ascii="Arial" w:eastAsia="Times New Roman" w:hAnsi="Arial" w:cs="Arial"/>
          <w:sz w:val="16"/>
          <w:szCs w:val="16"/>
          <w:lang w:val="en-US" w:eastAsia="en-US"/>
        </w:rPr>
        <w:t xml:space="preserve">may </w:t>
      </w:r>
      <w:r w:rsidRPr="00F4069B">
        <w:rPr>
          <w:rFonts w:ascii="Arial" w:eastAsia="Times New Roman" w:hAnsi="Arial" w:cs="Arial"/>
          <w:sz w:val="16"/>
          <w:szCs w:val="16"/>
          <w:lang w:val="en-US" w:eastAsia="en-US"/>
        </w:rPr>
        <w:t xml:space="preserve">not be allocated </w:t>
      </w:r>
      <w:r w:rsidRPr="00F4069B">
        <w:rPr>
          <w:rFonts w:ascii="Arial" w:eastAsia="Times New Roman" w:hAnsi="Arial" w:cs="Arial"/>
          <w:color w:val="000000"/>
          <w:sz w:val="16"/>
          <w:szCs w:val="16"/>
          <w:lang w:val="en-US" w:eastAsia="en-US"/>
        </w:rPr>
        <w:t>Offer Shares</w:t>
      </w:r>
      <w:r w:rsidRPr="00F4069B">
        <w:rPr>
          <w:rFonts w:ascii="Arial" w:eastAsia="Times New Roman" w:hAnsi="Arial" w:cs="Arial"/>
          <w:sz w:val="16"/>
          <w:szCs w:val="16"/>
          <w:lang w:val="en-US" w:eastAsia="en-US"/>
        </w:rPr>
        <w:t xml:space="preserve">. </w:t>
      </w:r>
      <w:bookmarkStart w:id="11" w:name="_DV_M19"/>
      <w:bookmarkStart w:id="12" w:name="_DV_M32"/>
      <w:bookmarkStart w:id="13" w:name="_DV_M33"/>
      <w:bookmarkStart w:id="14" w:name="_DV_M34"/>
      <w:bookmarkStart w:id="15" w:name="_DV_M35"/>
      <w:bookmarkStart w:id="16" w:name="_DV_M36"/>
      <w:bookmarkStart w:id="17" w:name="_DV_M37"/>
      <w:bookmarkEnd w:id="11"/>
      <w:bookmarkEnd w:id="12"/>
      <w:bookmarkEnd w:id="13"/>
      <w:bookmarkEnd w:id="14"/>
      <w:bookmarkEnd w:id="15"/>
      <w:bookmarkEnd w:id="16"/>
      <w:bookmarkEnd w:id="17"/>
    </w:p>
    <w:p w14:paraId="0E0A3F29"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3A25CF4D" w14:textId="77777777"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Commission</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It is not allowed to apply or subscribe for Offer Shares by commission or similar arrangements.</w:t>
      </w:r>
    </w:p>
    <w:p w14:paraId="578E9AC8"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14D4D462"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lang w:val="en-GB" w:eastAsia="en-US"/>
        </w:rPr>
      </w:pPr>
      <w:r w:rsidRPr="00F4069B">
        <w:rPr>
          <w:rFonts w:ascii="Arial" w:eastAsia="Times New Roman" w:hAnsi="Arial" w:cs="Arial"/>
          <w:b/>
          <w:sz w:val="16"/>
          <w:szCs w:val="16"/>
          <w:u w:val="single"/>
          <w:lang w:val="en-GB" w:eastAsia="en-US"/>
        </w:rPr>
        <w:t>Cancellation</w:t>
      </w:r>
      <w:r w:rsidRPr="00F4069B">
        <w:rPr>
          <w:rFonts w:ascii="Arial" w:eastAsia="Times New Roman" w:hAnsi="Arial" w:cs="Arial"/>
          <w:b/>
          <w:sz w:val="16"/>
          <w:szCs w:val="16"/>
          <w:lang w:val="en-GB" w:eastAsia="en-US"/>
        </w:rPr>
        <w:t xml:space="preserve">: </w:t>
      </w:r>
      <w:r w:rsidRPr="00F4069B">
        <w:rPr>
          <w:rFonts w:ascii="Arial" w:eastAsia="Times New Roman" w:hAnsi="Arial" w:cs="Arial"/>
          <w:sz w:val="16"/>
          <w:szCs w:val="16"/>
          <w:lang w:val="en-GB" w:eastAsia="en-US"/>
        </w:rPr>
        <w:t>The Applicant acknowledges that the Private Placement will be cancelled if the Conditions are not fulfilled and may be cancelled by the Company in its sole discretion for any other reason. The Manager</w:t>
      </w:r>
      <w:r w:rsidRPr="00F4069B">
        <w:rPr>
          <w:rFonts w:ascii="Arial" w:eastAsia="Times New Roman" w:hAnsi="Arial" w:cs="Arial"/>
          <w:color w:val="000000"/>
          <w:sz w:val="16"/>
          <w:szCs w:val="16"/>
          <w:lang w:val="en-GB" w:eastAsia="en-US"/>
        </w:rPr>
        <w:t>s</w:t>
      </w:r>
      <w:r w:rsidRPr="00F4069B">
        <w:rPr>
          <w:rFonts w:ascii="Arial" w:eastAsia="Times New Roman" w:hAnsi="Arial" w:cs="Arial"/>
          <w:sz w:val="16"/>
          <w:szCs w:val="16"/>
          <w:lang w:val="en-GB" w:eastAsia="en-US"/>
        </w:rPr>
        <w:t xml:space="preserve"> will not be liable for any losses if the Private Placement is cancelled, irrespective of the reason for such cancellation.</w:t>
      </w:r>
    </w:p>
    <w:p w14:paraId="43E47264"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2E054869" w14:textId="428D848A"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Relation to law, regulations and by-laws</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The Applicant has full power and authority to execute and deliver </w:t>
      </w:r>
      <w:r w:rsidR="00B11382" w:rsidRPr="00F4069B">
        <w:rPr>
          <w:rFonts w:ascii="Arial" w:eastAsia="Times New Roman" w:hAnsi="Arial" w:cs="Arial"/>
          <w:sz w:val="16"/>
          <w:szCs w:val="16"/>
          <w:lang w:val="en-GB" w:eastAsia="en-US"/>
        </w:rPr>
        <w:t>th</w:t>
      </w:r>
      <w:r w:rsidR="00B11382">
        <w:rPr>
          <w:rFonts w:ascii="Arial" w:eastAsia="Times New Roman" w:hAnsi="Arial" w:cs="Arial"/>
          <w:sz w:val="16"/>
          <w:szCs w:val="16"/>
          <w:lang w:val="en-GB" w:eastAsia="en-US"/>
        </w:rPr>
        <w:t>is</w:t>
      </w:r>
      <w:r w:rsidR="00B11382"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 xml:space="preserve">Application Form and to approve these terms and conditions and to apply and subscribe for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GB" w:eastAsia="en-US"/>
        </w:rPr>
        <w:t xml:space="preserve">and is authorised to pay all amounts it has committed to pay subject to the satisfaction of the terms stated herein for completion of the Private Placement. The execution and delivery of </w:t>
      </w:r>
      <w:r w:rsidR="00B11382" w:rsidRPr="00F4069B">
        <w:rPr>
          <w:rFonts w:ascii="Arial" w:eastAsia="Times New Roman" w:hAnsi="Arial" w:cs="Arial"/>
          <w:sz w:val="16"/>
          <w:szCs w:val="16"/>
          <w:lang w:val="en-GB" w:eastAsia="en-US"/>
        </w:rPr>
        <w:t>th</w:t>
      </w:r>
      <w:r w:rsidR="00B11382">
        <w:rPr>
          <w:rFonts w:ascii="Arial" w:eastAsia="Times New Roman" w:hAnsi="Arial" w:cs="Arial"/>
          <w:sz w:val="16"/>
          <w:szCs w:val="16"/>
          <w:lang w:val="en-GB" w:eastAsia="en-US"/>
        </w:rPr>
        <w:t>is</w:t>
      </w:r>
      <w:r w:rsidR="00B11382"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 xml:space="preserve">Application Form </w:t>
      </w:r>
      <w:proofErr w:type="gramStart"/>
      <w:r w:rsidRPr="00F4069B">
        <w:rPr>
          <w:rFonts w:ascii="Arial" w:eastAsia="Times New Roman" w:hAnsi="Arial" w:cs="Arial"/>
          <w:sz w:val="16"/>
          <w:szCs w:val="16"/>
          <w:lang w:val="en-GB" w:eastAsia="en-US"/>
        </w:rPr>
        <w:t>has</w:t>
      </w:r>
      <w:proofErr w:type="gramEnd"/>
      <w:r w:rsidRPr="00F4069B">
        <w:rPr>
          <w:rFonts w:ascii="Arial" w:eastAsia="Times New Roman" w:hAnsi="Arial" w:cs="Arial"/>
          <w:sz w:val="16"/>
          <w:szCs w:val="16"/>
          <w:lang w:val="en-GB" w:eastAsia="en-US"/>
        </w:rPr>
        <w:t xml:space="preserve"> been authorised by all necessary action by the Applicant or on the Applicant’s behalf, and </w:t>
      </w:r>
      <w:r w:rsidR="00B11382" w:rsidRPr="00F4069B">
        <w:rPr>
          <w:rFonts w:ascii="Arial" w:eastAsia="Times New Roman" w:hAnsi="Arial" w:cs="Arial"/>
          <w:sz w:val="16"/>
          <w:szCs w:val="16"/>
          <w:lang w:val="en-GB" w:eastAsia="en-US"/>
        </w:rPr>
        <w:t>th</w:t>
      </w:r>
      <w:r w:rsidR="00B11382">
        <w:rPr>
          <w:rFonts w:ascii="Arial" w:eastAsia="Times New Roman" w:hAnsi="Arial" w:cs="Arial"/>
          <w:sz w:val="16"/>
          <w:szCs w:val="16"/>
          <w:lang w:val="en-GB" w:eastAsia="en-US"/>
        </w:rPr>
        <w:t>is</w:t>
      </w:r>
      <w:r w:rsidR="00B11382"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 xml:space="preserve">Application Form shall constitute valid and binding obligations, enforceable against the Applicant in accordance with its terms. The Applicant bears the full risk for its legal ability to apply for, purchase for and own shares in the Company, and its monetary liability under this undertaking will not cease to be effective in the event that subscription and ownership of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GB" w:eastAsia="en-US"/>
        </w:rPr>
        <w:t xml:space="preserve">would be illegal due to applicable statutory law and regulations. In such event, the Applicant shall fulfil the payment obligations that have been </w:t>
      </w:r>
      <w:proofErr w:type="gramStart"/>
      <w:r w:rsidRPr="00F4069B">
        <w:rPr>
          <w:rFonts w:ascii="Arial" w:eastAsia="Times New Roman" w:hAnsi="Arial" w:cs="Arial"/>
          <w:sz w:val="16"/>
          <w:szCs w:val="16"/>
          <w:lang w:val="en-GB" w:eastAsia="en-US"/>
        </w:rPr>
        <w:t>effected</w:t>
      </w:r>
      <w:proofErr w:type="gramEnd"/>
      <w:r w:rsidRPr="00F4069B">
        <w:rPr>
          <w:rFonts w:ascii="Arial" w:eastAsia="Times New Roman" w:hAnsi="Arial" w:cs="Arial"/>
          <w:sz w:val="16"/>
          <w:szCs w:val="16"/>
          <w:lang w:val="en-GB" w:eastAsia="en-US"/>
        </w:rPr>
        <w:t xml:space="preserve"> and will designate a third party to whom the </w:t>
      </w:r>
      <w:r w:rsidRPr="00F4069B">
        <w:rPr>
          <w:rFonts w:ascii="Arial" w:eastAsia="Times New Roman" w:hAnsi="Arial" w:cs="Arial"/>
          <w:color w:val="000000"/>
          <w:sz w:val="16"/>
          <w:szCs w:val="16"/>
          <w:lang w:val="en-GB" w:eastAsia="en-US"/>
        </w:rPr>
        <w:t xml:space="preserve">Offer Shares </w:t>
      </w:r>
      <w:r w:rsidRPr="00F4069B">
        <w:rPr>
          <w:rFonts w:ascii="Arial" w:eastAsia="Times New Roman" w:hAnsi="Arial" w:cs="Arial"/>
          <w:sz w:val="16"/>
          <w:szCs w:val="16"/>
          <w:lang w:val="en-GB" w:eastAsia="en-US"/>
        </w:rPr>
        <w:t>are to be issued.</w:t>
      </w:r>
    </w:p>
    <w:p w14:paraId="1BB7B512"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highlight w:val="yellow"/>
          <w:u w:val="single"/>
          <w:lang w:val="en-GB" w:eastAsia="en-US"/>
        </w:rPr>
      </w:pPr>
    </w:p>
    <w:p w14:paraId="71AA2D9B" w14:textId="26A4C085"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highlight w:val="yellow"/>
          <w:u w:val="single"/>
          <w:lang w:val="en-GB" w:eastAsia="en-US"/>
        </w:rPr>
        <w:t>Subscriptions:</w:t>
      </w:r>
      <w:r w:rsidRPr="00F4069B">
        <w:rPr>
          <w:rFonts w:ascii="Arial" w:eastAsia="Times New Roman" w:hAnsi="Arial" w:cs="Arial"/>
          <w:sz w:val="16"/>
          <w:szCs w:val="16"/>
          <w:highlight w:val="yellow"/>
          <w:lang w:val="en-GB" w:eastAsia="en-US"/>
        </w:rPr>
        <w:t xml:space="preserve"> The Managers reserve the right to apply for Offer Shares for an amount up to its respective agreed fees payable to the Managers by the Company [and the Selling Shareholders] in connection with the </w:t>
      </w:r>
      <w:r w:rsidR="00E74979">
        <w:rPr>
          <w:rFonts w:ascii="Arial" w:eastAsia="Times New Roman" w:hAnsi="Arial" w:cs="Arial"/>
          <w:sz w:val="16"/>
          <w:szCs w:val="16"/>
          <w:highlight w:val="yellow"/>
          <w:lang w:val="en-GB" w:eastAsia="en-US"/>
        </w:rPr>
        <w:t>Private Placement</w:t>
      </w:r>
      <w:r w:rsidRPr="00F4069B">
        <w:rPr>
          <w:rFonts w:ascii="Arial" w:eastAsia="Times New Roman" w:hAnsi="Arial" w:cs="Arial"/>
          <w:sz w:val="16"/>
          <w:szCs w:val="16"/>
          <w:highlight w:val="yellow"/>
          <w:lang w:val="en-GB" w:eastAsia="en-US"/>
        </w:rPr>
        <w:t>. In the event a Manager applies for Offer Shares, the Company will, in consultation with such Manager, reduce allocations to such Manager in case of over-subscription in the Private Placement.</w:t>
      </w:r>
    </w:p>
    <w:p w14:paraId="28A48ABF"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4B6B898B" w14:textId="777777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r w:rsidRPr="00F4069B">
        <w:rPr>
          <w:rFonts w:ascii="Arial" w:eastAsia="Times New Roman" w:hAnsi="Arial" w:cs="Arial"/>
          <w:b/>
          <w:color w:val="000000"/>
          <w:sz w:val="16"/>
          <w:szCs w:val="16"/>
          <w:u w:val="single"/>
          <w:lang w:val="en-GB" w:eastAsia="en-US"/>
        </w:rPr>
        <w:t>Overdue and missing payments</w:t>
      </w:r>
      <w:r w:rsidRPr="00F4069B">
        <w:rPr>
          <w:rFonts w:ascii="Arial" w:eastAsia="Times New Roman" w:hAnsi="Arial" w:cs="Arial"/>
          <w:b/>
          <w:color w:val="000000"/>
          <w:sz w:val="16"/>
          <w:szCs w:val="16"/>
          <w:lang w:val="en-GB" w:eastAsia="en-US"/>
        </w:rPr>
        <w:t>:</w:t>
      </w:r>
      <w:r w:rsidRPr="00F4069B">
        <w:rPr>
          <w:rFonts w:ascii="Arial" w:eastAsia="Times New Roman" w:hAnsi="Arial" w:cs="Arial"/>
          <w:color w:val="000000"/>
          <w:sz w:val="16"/>
          <w:szCs w:val="16"/>
          <w:lang w:val="en-GB" w:eastAsia="en-US"/>
        </w:rPr>
        <w:t xml:space="preserve"> Overdue payments will be charged with interest at the applicable rate under the Norwegian Act on Interest on Overdue Payment of 17 December 1976 No. 100. </w:t>
      </w:r>
      <w:r w:rsidRPr="00F4069B">
        <w:rPr>
          <w:rFonts w:ascii="Arial" w:eastAsia="Times New Roman" w:hAnsi="Arial" w:cs="Arial"/>
          <w:sz w:val="16"/>
          <w:szCs w:val="16"/>
          <w:lang w:val="en-GB" w:eastAsia="en-US"/>
        </w:rPr>
        <w:t>A defaulting</w:t>
      </w:r>
      <w:r w:rsidRPr="00F4069B">
        <w:rPr>
          <w:rFonts w:ascii="Arial" w:eastAsia="Times New Roman" w:hAnsi="Arial" w:cs="Arial"/>
          <w:color w:val="000000"/>
          <w:sz w:val="16"/>
          <w:szCs w:val="16"/>
          <w:lang w:val="en-GB" w:eastAsia="en-US"/>
        </w:rPr>
        <w:t xml:space="preserve"> Applicant </w:t>
      </w:r>
      <w:r w:rsidRPr="00F4069B">
        <w:rPr>
          <w:rFonts w:ascii="Arial" w:eastAsia="Times New Roman" w:hAnsi="Arial" w:cs="Arial"/>
          <w:sz w:val="16"/>
          <w:szCs w:val="16"/>
          <w:lang w:val="en-GB" w:eastAsia="en-US"/>
        </w:rPr>
        <w:t xml:space="preserve">will be solely responsible for any deficit amount. </w:t>
      </w:r>
      <w:r w:rsidRPr="00F4069B">
        <w:rPr>
          <w:rFonts w:ascii="Arial" w:eastAsia="Times New Roman" w:hAnsi="Arial" w:cs="Arial"/>
          <w:bCs/>
          <w:sz w:val="16"/>
          <w:szCs w:val="16"/>
          <w:lang w:val="en-GB" w:eastAsia="en-US"/>
        </w:rPr>
        <w:t>The Manager</w:t>
      </w:r>
      <w:r w:rsidRPr="00F4069B">
        <w:rPr>
          <w:rFonts w:ascii="Arial" w:eastAsia="Times New Roman" w:hAnsi="Arial" w:cs="Arial"/>
          <w:color w:val="000000"/>
          <w:sz w:val="16"/>
          <w:szCs w:val="16"/>
          <w:lang w:val="en-GB" w:eastAsia="en-US"/>
        </w:rPr>
        <w:t>s</w:t>
      </w:r>
      <w:r w:rsidRPr="00F4069B">
        <w:rPr>
          <w:rFonts w:ascii="Arial" w:eastAsia="Times New Roman" w:hAnsi="Arial" w:cs="Arial"/>
          <w:bCs/>
          <w:sz w:val="16"/>
          <w:szCs w:val="16"/>
          <w:lang w:val="en-GB" w:eastAsia="en-US"/>
        </w:rPr>
        <w:t xml:space="preserve"> reserve the right</w:t>
      </w:r>
      <w:r w:rsidRPr="00F4069B">
        <w:rPr>
          <w:rFonts w:ascii="Arial" w:eastAsia="Times New Roman" w:hAnsi="Arial" w:cs="Arial"/>
          <w:color w:val="000000"/>
          <w:sz w:val="16"/>
          <w:szCs w:val="16"/>
          <w:lang w:val="en-GB" w:eastAsia="en-US"/>
        </w:rPr>
        <w:t xml:space="preserve"> to </w:t>
      </w:r>
      <w:r w:rsidRPr="00F4069B">
        <w:rPr>
          <w:rFonts w:ascii="Arial" w:eastAsia="Times New Roman" w:hAnsi="Arial" w:cs="Arial"/>
          <w:bCs/>
          <w:sz w:val="16"/>
          <w:szCs w:val="16"/>
          <w:lang w:val="en-GB" w:eastAsia="en-US"/>
        </w:rPr>
        <w:t>advance</w:t>
      </w:r>
      <w:r w:rsidRPr="00F4069B">
        <w:rPr>
          <w:rFonts w:ascii="Arial" w:eastAsia="Times New Roman" w:hAnsi="Arial" w:cs="Arial"/>
          <w:color w:val="000000"/>
          <w:sz w:val="16"/>
          <w:szCs w:val="16"/>
          <w:lang w:val="en-GB" w:eastAsia="en-US"/>
        </w:rPr>
        <w:t xml:space="preserve"> payment </w:t>
      </w:r>
      <w:r w:rsidRPr="00F4069B">
        <w:rPr>
          <w:rFonts w:ascii="Arial" w:eastAsia="Times New Roman" w:hAnsi="Arial" w:cs="Arial"/>
          <w:bCs/>
          <w:sz w:val="16"/>
          <w:szCs w:val="16"/>
          <w:lang w:val="en-GB" w:eastAsia="en-US"/>
        </w:rPr>
        <w:t xml:space="preserve">on behalf of Applicants who have not paid for the Offer Shares allocated to the Applicant. A non-paying </w:t>
      </w:r>
      <w:r w:rsidRPr="00F4069B">
        <w:rPr>
          <w:rFonts w:ascii="Arial" w:eastAsia="Times New Roman" w:hAnsi="Arial" w:cs="Arial"/>
          <w:color w:val="000000"/>
          <w:sz w:val="16"/>
          <w:szCs w:val="16"/>
          <w:lang w:val="en-GB" w:eastAsia="en-US"/>
        </w:rPr>
        <w:t xml:space="preserve">Applicant will remain </w:t>
      </w:r>
      <w:r w:rsidRPr="00F4069B">
        <w:rPr>
          <w:rFonts w:ascii="Arial" w:eastAsia="Times New Roman" w:hAnsi="Arial" w:cs="Arial"/>
          <w:bCs/>
          <w:sz w:val="16"/>
          <w:szCs w:val="16"/>
          <w:lang w:val="en-GB" w:eastAsia="en-US"/>
        </w:rPr>
        <w:t xml:space="preserve">fully </w:t>
      </w:r>
      <w:r w:rsidRPr="00F4069B">
        <w:rPr>
          <w:rFonts w:ascii="Arial" w:eastAsia="Times New Roman" w:hAnsi="Arial" w:cs="Arial"/>
          <w:color w:val="000000"/>
          <w:sz w:val="16"/>
          <w:szCs w:val="16"/>
          <w:lang w:val="en-GB" w:eastAsia="en-US"/>
        </w:rPr>
        <w:t xml:space="preserve">liable for the </w:t>
      </w:r>
      <w:r w:rsidRPr="00F4069B">
        <w:rPr>
          <w:rFonts w:ascii="Arial" w:eastAsia="Times New Roman" w:hAnsi="Arial" w:cs="Arial"/>
          <w:bCs/>
          <w:sz w:val="16"/>
          <w:szCs w:val="16"/>
          <w:lang w:val="en-GB" w:eastAsia="en-US"/>
        </w:rPr>
        <w:t>subscription amount payable for</w:t>
      </w:r>
      <w:r w:rsidRPr="00F4069B">
        <w:rPr>
          <w:rFonts w:ascii="Arial" w:eastAsia="Times New Roman" w:hAnsi="Arial" w:cs="Arial"/>
          <w:color w:val="000000"/>
          <w:sz w:val="16"/>
          <w:szCs w:val="16"/>
          <w:lang w:val="en-GB" w:eastAsia="en-US"/>
        </w:rPr>
        <w:t xml:space="preserve"> the </w:t>
      </w:r>
      <w:r w:rsidRPr="00F4069B">
        <w:rPr>
          <w:rFonts w:ascii="Arial" w:eastAsia="Times New Roman" w:hAnsi="Arial" w:cs="Arial"/>
          <w:bCs/>
          <w:sz w:val="16"/>
          <w:szCs w:val="16"/>
          <w:lang w:val="en-GB" w:eastAsia="en-US"/>
        </w:rPr>
        <w:t>Offer Shares</w:t>
      </w:r>
      <w:r w:rsidRPr="00F4069B">
        <w:rPr>
          <w:rFonts w:ascii="Arial" w:eastAsia="Times New Roman" w:hAnsi="Arial" w:cs="Arial"/>
          <w:color w:val="000000"/>
          <w:sz w:val="16"/>
          <w:szCs w:val="16"/>
          <w:lang w:val="en-GB" w:eastAsia="en-US"/>
        </w:rPr>
        <w:t xml:space="preserve"> allocated to </w:t>
      </w:r>
      <w:r w:rsidRPr="00F4069B">
        <w:rPr>
          <w:rFonts w:ascii="Arial" w:eastAsia="Times New Roman" w:hAnsi="Arial" w:cs="Arial"/>
          <w:bCs/>
          <w:sz w:val="16"/>
          <w:szCs w:val="16"/>
          <w:lang w:val="en-GB" w:eastAsia="en-US"/>
        </w:rPr>
        <w:t>it, irrespective of any payment made on its behalf by a Manager. However, the Manager</w:t>
      </w:r>
      <w:r w:rsidRPr="00F4069B">
        <w:rPr>
          <w:rFonts w:ascii="Arial" w:eastAsia="Times New Roman" w:hAnsi="Arial" w:cs="Arial"/>
          <w:color w:val="000000"/>
          <w:sz w:val="16"/>
          <w:szCs w:val="16"/>
          <w:lang w:val="en-GB" w:eastAsia="en-US"/>
        </w:rPr>
        <w:t>s reserve the right to</w:t>
      </w:r>
      <w:r w:rsidRPr="00F4069B">
        <w:rPr>
          <w:rFonts w:ascii="Arial" w:eastAsia="Times New Roman" w:hAnsi="Arial" w:cs="Arial"/>
          <w:bCs/>
          <w:sz w:val="16"/>
          <w:szCs w:val="16"/>
          <w:lang w:val="en-GB" w:eastAsia="en-US"/>
        </w:rPr>
        <w:t xml:space="preserve"> sell or assume ownership of Offer Shares without further notice to the Applicant in question</w:t>
      </w:r>
      <w:r w:rsidRPr="00F4069B">
        <w:rPr>
          <w:rFonts w:ascii="Arial" w:eastAsia="Times New Roman" w:hAnsi="Arial" w:cs="Arial"/>
          <w:color w:val="000000"/>
          <w:sz w:val="16"/>
          <w:szCs w:val="16"/>
          <w:lang w:val="en-GB" w:eastAsia="en-US"/>
        </w:rPr>
        <w:t xml:space="preserve"> if payment has not been received</w:t>
      </w:r>
      <w:r w:rsidRPr="00F4069B">
        <w:rPr>
          <w:rFonts w:ascii="Arial" w:eastAsia="Times New Roman" w:hAnsi="Arial" w:cs="Arial"/>
          <w:bCs/>
          <w:sz w:val="16"/>
          <w:szCs w:val="16"/>
          <w:lang w:val="en-GB" w:eastAsia="en-US"/>
        </w:rPr>
        <w:t>. If the Offer Shares</w:t>
      </w:r>
      <w:r w:rsidRPr="00F4069B">
        <w:rPr>
          <w:rFonts w:ascii="Arial" w:eastAsia="Times New Roman" w:hAnsi="Arial" w:cs="Arial"/>
          <w:color w:val="000000"/>
          <w:sz w:val="16"/>
          <w:szCs w:val="16"/>
          <w:lang w:val="en-GB" w:eastAsia="en-US"/>
        </w:rPr>
        <w:t xml:space="preserve"> are sold on behalf of the Applicant, the Applicant will be liable for any loss, costs, charges and expenses suffered or incurred by </w:t>
      </w:r>
      <w:r w:rsidRPr="00F4069B">
        <w:rPr>
          <w:rFonts w:ascii="Arial" w:eastAsia="Times New Roman" w:hAnsi="Arial" w:cs="Arial"/>
          <w:bCs/>
          <w:sz w:val="16"/>
          <w:szCs w:val="16"/>
          <w:lang w:val="en-GB" w:eastAsia="en-US"/>
        </w:rPr>
        <w:t xml:space="preserve">a </w:t>
      </w:r>
      <w:r w:rsidRPr="00F4069B">
        <w:rPr>
          <w:rFonts w:ascii="Arial" w:eastAsia="Times New Roman" w:hAnsi="Arial" w:cs="Arial"/>
          <w:color w:val="000000"/>
          <w:sz w:val="16"/>
          <w:szCs w:val="16"/>
          <w:lang w:val="en-GB" w:eastAsia="en-US"/>
        </w:rPr>
        <w:t xml:space="preserve">Manager </w:t>
      </w:r>
      <w:r w:rsidRPr="00F4069B">
        <w:rPr>
          <w:rFonts w:ascii="Arial" w:eastAsia="Times New Roman" w:hAnsi="Arial" w:cs="Arial"/>
          <w:bCs/>
          <w:sz w:val="16"/>
          <w:szCs w:val="16"/>
          <w:lang w:val="en-GB" w:eastAsia="en-US"/>
        </w:rPr>
        <w:t xml:space="preserve">or the Company </w:t>
      </w:r>
      <w:r w:rsidRPr="00F4069B">
        <w:rPr>
          <w:rFonts w:ascii="Arial" w:eastAsia="Times New Roman" w:hAnsi="Arial" w:cs="Arial"/>
          <w:color w:val="000000"/>
          <w:sz w:val="16"/>
          <w:szCs w:val="16"/>
          <w:lang w:val="en-GB" w:eastAsia="en-US"/>
        </w:rPr>
        <w:t xml:space="preserve">as a result of or in connection with such Offer Shares. </w:t>
      </w:r>
    </w:p>
    <w:p w14:paraId="77887043" w14:textId="77777777" w:rsidR="00F4069B" w:rsidRPr="00F4069B" w:rsidRDefault="00F4069B" w:rsidP="00F4069B">
      <w:pPr>
        <w:autoSpaceDE w:val="0"/>
        <w:autoSpaceDN w:val="0"/>
        <w:adjustRightInd w:val="0"/>
        <w:spacing w:after="0" w:line="240" w:lineRule="auto"/>
        <w:jc w:val="both"/>
        <w:rPr>
          <w:rFonts w:ascii="Arial" w:eastAsia="Times New Roman" w:hAnsi="Arial" w:cs="Arial"/>
          <w:color w:val="000000"/>
          <w:sz w:val="16"/>
          <w:szCs w:val="16"/>
          <w:lang w:val="en-GB" w:eastAsia="en-US"/>
        </w:rPr>
      </w:pPr>
    </w:p>
    <w:p w14:paraId="4847A137" w14:textId="307858B2" w:rsidR="00F4069B" w:rsidRPr="00B11382"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A77AC4">
        <w:rPr>
          <w:rFonts w:ascii="Arial" w:eastAsia="Times New Roman" w:hAnsi="Arial" w:cs="Arial"/>
          <w:sz w:val="16"/>
          <w:szCs w:val="16"/>
          <w:lang w:val="en-GB" w:eastAsia="en-US"/>
        </w:rPr>
        <w:t>[</w:t>
      </w:r>
      <w:r w:rsidRPr="00A77AC4">
        <w:rPr>
          <w:rFonts w:ascii="Arial" w:eastAsia="Times New Roman" w:hAnsi="Arial" w:cs="Arial"/>
          <w:sz w:val="16"/>
          <w:szCs w:val="16"/>
          <w:highlight w:val="yellow"/>
          <w:lang w:val="en-GB" w:eastAsia="en-US"/>
        </w:rPr>
        <w:t>Pursuant to a payment guarantee agreement expected to be entered into by XXX</w:t>
      </w:r>
      <w:r w:rsidR="00573375">
        <w:rPr>
          <w:rFonts w:ascii="Arial" w:eastAsia="Times New Roman" w:hAnsi="Arial" w:cs="Arial"/>
          <w:sz w:val="16"/>
          <w:szCs w:val="16"/>
          <w:highlight w:val="yellow"/>
          <w:lang w:val="en-GB" w:eastAsia="en-US"/>
        </w:rPr>
        <w:t xml:space="preserve"> </w:t>
      </w:r>
      <w:r w:rsidRPr="00A77AC4">
        <w:rPr>
          <w:rFonts w:ascii="Arial" w:eastAsia="Times New Roman" w:hAnsi="Arial" w:cs="Arial"/>
          <w:sz w:val="16"/>
          <w:szCs w:val="16"/>
          <w:highlight w:val="yellow"/>
          <w:lang w:val="en-GB" w:eastAsia="en-US"/>
        </w:rPr>
        <w:t>[any other payment guarantors] (the “</w:t>
      </w:r>
      <w:r w:rsidRPr="00A77AC4">
        <w:rPr>
          <w:rFonts w:ascii="Arial" w:eastAsia="Times New Roman" w:hAnsi="Arial" w:cs="Arial"/>
          <w:b/>
          <w:bCs/>
          <w:sz w:val="16"/>
          <w:szCs w:val="16"/>
          <w:highlight w:val="yellow"/>
          <w:lang w:val="en-GB" w:eastAsia="en-US"/>
        </w:rPr>
        <w:t>Payment Guarantor[s]</w:t>
      </w:r>
      <w:r w:rsidRPr="00A77AC4">
        <w:rPr>
          <w:rFonts w:ascii="Arial" w:eastAsia="Times New Roman" w:hAnsi="Arial" w:cs="Arial"/>
          <w:sz w:val="16"/>
          <w:szCs w:val="16"/>
          <w:highlight w:val="yellow"/>
          <w:lang w:val="en-GB" w:eastAsia="en-US"/>
        </w:rPr>
        <w:t>”) and the Company, the Payment Guarantor[s] will, subject to the terms and conditions of the payment guarantee, pre-fund payment for any Offer Shares not paid by the applicants when due. The non-paying applicants will remain fully liable for payment of the Offer Shares allocated to them, irrespective of any payment by the Payment Guarantor[s] under the payment guarantee</w:t>
      </w:r>
      <w:r w:rsidRPr="00A77AC4">
        <w:rPr>
          <w:rFonts w:ascii="Arial" w:eastAsia="Times New Roman" w:hAnsi="Arial" w:cs="Arial"/>
          <w:sz w:val="16"/>
          <w:szCs w:val="16"/>
          <w:lang w:val="en-GB" w:eastAsia="en-US"/>
        </w:rPr>
        <w:t>.</w:t>
      </w:r>
      <w:r w:rsidRPr="00A77AC4">
        <w:rPr>
          <w:rFonts w:ascii="Arial" w:eastAsia="Times New Roman" w:hAnsi="Arial" w:cs="Arial"/>
          <w:sz w:val="16"/>
          <w:szCs w:val="16"/>
          <w:vertAlign w:val="superscript"/>
          <w:lang w:val="en-GB" w:eastAsia="en-US"/>
        </w:rPr>
        <w:footnoteReference w:id="9"/>
      </w:r>
      <w:r w:rsidRPr="00A77AC4">
        <w:rPr>
          <w:rFonts w:ascii="Arial" w:eastAsia="Times New Roman" w:hAnsi="Arial" w:cs="Arial"/>
          <w:sz w:val="16"/>
          <w:szCs w:val="16"/>
          <w:lang w:val="en-GB" w:eastAsia="en-US"/>
        </w:rPr>
        <w:t>]</w:t>
      </w:r>
    </w:p>
    <w:p w14:paraId="7F00A3F4"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highlight w:val="yellow"/>
          <w:u w:val="single"/>
          <w:lang w:val="en-GB" w:eastAsia="en-US"/>
        </w:rPr>
      </w:pPr>
    </w:p>
    <w:p w14:paraId="569EB3D6" w14:textId="4C7770F1"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Target Market</w:t>
      </w:r>
      <w:r w:rsidRPr="00F4069B">
        <w:rPr>
          <w:rFonts w:ascii="Arial" w:eastAsia="Times New Roman" w:hAnsi="Arial" w:cs="Arial"/>
          <w:b/>
          <w:sz w:val="16"/>
          <w:szCs w:val="16"/>
          <w:lang w:val="en-GB" w:eastAsia="en-US"/>
        </w:rPr>
        <w:t xml:space="preserve">: </w:t>
      </w:r>
      <w:r w:rsidRPr="00F4069B">
        <w:rPr>
          <w:rFonts w:ascii="Arial" w:eastAsia="Times New Roman" w:hAnsi="Arial" w:cs="Arial"/>
          <w:sz w:val="16"/>
          <w:szCs w:val="16"/>
          <w:lang w:val="en-GB" w:eastAsia="en-US"/>
        </w:rPr>
        <w:t>The</w:t>
      </w:r>
      <w:r w:rsidRPr="00F4069B">
        <w:rPr>
          <w:rFonts w:ascii="Arial" w:eastAsia="Times New Roman" w:hAnsi="Arial" w:cs="Arial"/>
          <w:b/>
          <w:sz w:val="16"/>
          <w:szCs w:val="16"/>
          <w:lang w:val="en-GB" w:eastAsia="en-US"/>
        </w:rPr>
        <w:t xml:space="preserve"> </w:t>
      </w:r>
      <w:r w:rsidRPr="00F4069B">
        <w:rPr>
          <w:rFonts w:ascii="Arial" w:eastAsia="Times New Roman" w:hAnsi="Arial" w:cs="Arial"/>
          <w:sz w:val="16"/>
          <w:szCs w:val="16"/>
          <w:lang w:val="en-GB" w:eastAsia="en-US"/>
        </w:rPr>
        <w:t xml:space="preserve">manufacturer Target Market (MIFID II product governance) for the Private Placement is </w:t>
      </w:r>
      <w:r w:rsidR="0025458F">
        <w:rPr>
          <w:rFonts w:ascii="Arial" w:eastAsia="Times New Roman" w:hAnsi="Arial" w:cs="Arial"/>
          <w:sz w:val="16"/>
          <w:szCs w:val="16"/>
          <w:lang w:val="en-GB" w:eastAsia="en-US"/>
        </w:rPr>
        <w:t>[</w:t>
      </w:r>
      <w:r w:rsidR="0025458F" w:rsidRPr="00FF42C9">
        <w:rPr>
          <w:rFonts w:ascii="Arial" w:eastAsia="Times New Roman" w:hAnsi="Arial" w:cs="Arial"/>
          <w:sz w:val="16"/>
          <w:szCs w:val="16"/>
          <w:highlight w:val="yellow"/>
          <w:lang w:val="en-GB" w:eastAsia="en-US"/>
        </w:rPr>
        <w:t>non-professional</w:t>
      </w:r>
      <w:r w:rsidR="0025458F">
        <w:rPr>
          <w:rFonts w:ascii="Arial" w:eastAsia="Times New Roman" w:hAnsi="Arial" w:cs="Arial"/>
          <w:sz w:val="16"/>
          <w:szCs w:val="16"/>
          <w:lang w:val="en-GB" w:eastAsia="en-US"/>
        </w:rPr>
        <w:t>], [</w:t>
      </w:r>
      <w:r w:rsidR="0025458F" w:rsidRPr="00FF42C9">
        <w:rPr>
          <w:rFonts w:ascii="Arial" w:eastAsia="Times New Roman" w:hAnsi="Arial" w:cs="Arial"/>
          <w:sz w:val="16"/>
          <w:szCs w:val="16"/>
          <w:highlight w:val="yellow"/>
          <w:lang w:val="en-GB" w:eastAsia="en-US"/>
        </w:rPr>
        <w:t>professional]</w:t>
      </w:r>
      <w:r w:rsidR="0025458F">
        <w:rPr>
          <w:rFonts w:ascii="Arial" w:eastAsia="Times New Roman" w:hAnsi="Arial" w:cs="Arial"/>
          <w:sz w:val="16"/>
          <w:szCs w:val="16"/>
          <w:lang w:val="en-GB" w:eastAsia="en-US"/>
        </w:rPr>
        <w:t xml:space="preserve"> and [</w:t>
      </w:r>
      <w:r w:rsidR="0025458F" w:rsidRPr="00FF42C9">
        <w:rPr>
          <w:rFonts w:ascii="Arial" w:eastAsia="Times New Roman" w:hAnsi="Arial" w:cs="Arial"/>
          <w:sz w:val="16"/>
          <w:szCs w:val="16"/>
          <w:highlight w:val="yellow"/>
          <w:lang w:val="en-GB" w:eastAsia="en-US"/>
        </w:rPr>
        <w:t>eligible counterparties</w:t>
      </w:r>
      <w:r w:rsidR="0025458F">
        <w:rPr>
          <w:rFonts w:ascii="Arial" w:eastAsia="Times New Roman" w:hAnsi="Arial" w:cs="Arial"/>
          <w:sz w:val="16"/>
          <w:szCs w:val="16"/>
          <w:lang w:val="en-GB" w:eastAsia="en-US"/>
        </w:rPr>
        <w:t>]</w:t>
      </w:r>
      <w:r w:rsidRPr="00F4069B">
        <w:rPr>
          <w:rFonts w:ascii="Arial" w:eastAsia="Times New Roman" w:hAnsi="Arial" w:cs="Arial"/>
          <w:sz w:val="16"/>
          <w:szCs w:val="16"/>
          <w:lang w:val="en-GB" w:eastAsia="en-US"/>
        </w:rPr>
        <w:t xml:space="preserve"> (all distribution channels</w:t>
      </w:r>
      <w:r w:rsidR="00A61ACF">
        <w:rPr>
          <w:rFonts w:ascii="Arial" w:eastAsia="Times New Roman" w:hAnsi="Arial" w:cs="Arial"/>
          <w:sz w:val="16"/>
          <w:szCs w:val="16"/>
          <w:lang w:val="en-GB" w:eastAsia="en-US"/>
        </w:rPr>
        <w:t xml:space="preserve">, </w:t>
      </w:r>
      <w:r w:rsidR="00A61ACF" w:rsidRPr="00A61ACF">
        <w:rPr>
          <w:rFonts w:ascii="Arial" w:eastAsia="Times New Roman" w:hAnsi="Arial" w:cs="Arial"/>
          <w:sz w:val="16"/>
          <w:szCs w:val="16"/>
          <w:lang w:val="en-GB" w:eastAsia="en-US"/>
        </w:rPr>
        <w:t>subject to the distributor’s suitability and appropriateness obligations under MiFID II, as applicable)</w:t>
      </w:r>
      <w:r w:rsidR="00B11382">
        <w:rPr>
          <w:rFonts w:ascii="Arial" w:eastAsia="Times New Roman" w:hAnsi="Arial" w:cs="Arial"/>
          <w:sz w:val="16"/>
          <w:szCs w:val="16"/>
          <w:lang w:val="en-GB" w:eastAsia="en-US"/>
        </w:rPr>
        <w:t>,</w:t>
      </w:r>
      <w:r w:rsidRPr="00F4069B">
        <w:rPr>
          <w:rFonts w:ascii="Arial" w:eastAsia="Times New Roman" w:hAnsi="Arial" w:cs="Arial"/>
          <w:sz w:val="16"/>
          <w:szCs w:val="16"/>
          <w:lang w:val="en-GB" w:eastAsia="en-US"/>
        </w:rPr>
        <w:t xml:space="preserve"> who; b) have at least a common/normal understanding of the capital markets, c)</w:t>
      </w:r>
      <w:r w:rsidR="00070DBA">
        <w:rPr>
          <w:rFonts w:ascii="Arial" w:eastAsia="Times New Roman" w:hAnsi="Arial" w:cs="Arial"/>
          <w:sz w:val="16"/>
          <w:szCs w:val="16"/>
          <w:lang w:val="en-GB" w:eastAsia="en-US"/>
        </w:rPr>
        <w:t xml:space="preserve"> are</w:t>
      </w:r>
      <w:r w:rsidRPr="00F4069B">
        <w:rPr>
          <w:rFonts w:ascii="Arial" w:eastAsia="Times New Roman" w:hAnsi="Arial" w:cs="Arial"/>
          <w:sz w:val="16"/>
          <w:szCs w:val="16"/>
          <w:lang w:val="en-GB" w:eastAsia="en-US"/>
        </w:rPr>
        <w:t xml:space="preserve"> able to bear the losses of their invested amount and, d) </w:t>
      </w:r>
      <w:r w:rsidR="00B11382">
        <w:rPr>
          <w:rFonts w:ascii="Arial" w:eastAsia="Times New Roman" w:hAnsi="Arial" w:cs="Arial"/>
          <w:sz w:val="16"/>
          <w:szCs w:val="16"/>
          <w:lang w:val="en-GB" w:eastAsia="en-US"/>
        </w:rPr>
        <w:t xml:space="preserve">are </w:t>
      </w:r>
      <w:r w:rsidRPr="00F4069B">
        <w:rPr>
          <w:rFonts w:ascii="Arial" w:eastAsia="Times New Roman" w:hAnsi="Arial" w:cs="Arial"/>
          <w:sz w:val="16"/>
          <w:szCs w:val="16"/>
          <w:lang w:val="en-GB" w:eastAsia="en-US"/>
        </w:rPr>
        <w:t xml:space="preserve">willing to accept risks connected with the Offer Shares, and e) have an investment horizon which takes into consideration the liquidity of the shares, </w:t>
      </w:r>
      <w:r w:rsidRPr="00A77AC4">
        <w:rPr>
          <w:rFonts w:ascii="Arial" w:eastAsia="Times New Roman" w:hAnsi="Arial" w:cs="Arial"/>
          <w:sz w:val="16"/>
          <w:szCs w:val="16"/>
          <w:highlight w:val="yellow"/>
          <w:lang w:val="en-GB" w:eastAsia="en-US"/>
        </w:rPr>
        <w:t>[</w:t>
      </w:r>
      <w:r w:rsidRPr="00F4069B">
        <w:rPr>
          <w:rFonts w:ascii="Arial" w:eastAsia="Times New Roman" w:hAnsi="Arial" w:cs="Arial"/>
          <w:sz w:val="16"/>
          <w:szCs w:val="16"/>
          <w:highlight w:val="yellow"/>
          <w:lang w:val="en-GB" w:eastAsia="en-US"/>
        </w:rPr>
        <w:t>f) have sustainability related objectives (a. under the EU taxonomy), (b. ESG sustainable under SFDR),  (c. principle adverse impacts on sustainability factors)]</w:t>
      </w:r>
      <w:r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highlight w:val="yellow"/>
          <w:lang w:val="en-GB" w:eastAsia="en-US"/>
        </w:rPr>
        <w:t>[</w:t>
      </w:r>
      <w:r w:rsidRPr="00F4069B">
        <w:rPr>
          <w:rFonts w:ascii="Arial" w:eastAsia="Times New Roman" w:hAnsi="Arial" w:cs="Arial"/>
          <w:b/>
          <w:bCs/>
          <w:color w:val="FF0000"/>
          <w:sz w:val="16"/>
          <w:szCs w:val="16"/>
          <w:highlight w:val="yellow"/>
          <w:lang w:val="en-GB" w:eastAsia="en-US"/>
        </w:rPr>
        <w:t>Alternative if no data available:</w:t>
      </w:r>
      <w:r w:rsidRPr="00F4069B">
        <w:rPr>
          <w:rFonts w:ascii="Arial" w:eastAsia="Times New Roman" w:hAnsi="Arial" w:cs="Arial"/>
          <w:color w:val="FF0000"/>
          <w:sz w:val="16"/>
          <w:szCs w:val="16"/>
          <w:highlight w:val="yellow"/>
          <w:lang w:val="en-GB" w:eastAsia="en-US"/>
        </w:rPr>
        <w:t xml:space="preserve"> </w:t>
      </w:r>
      <w:r w:rsidRPr="00F4069B">
        <w:rPr>
          <w:rFonts w:ascii="Arial" w:eastAsia="Times New Roman" w:hAnsi="Arial" w:cs="Arial"/>
          <w:sz w:val="16"/>
          <w:szCs w:val="16"/>
          <w:highlight w:val="yellow"/>
          <w:lang w:val="en-GB" w:eastAsia="en-US"/>
        </w:rPr>
        <w:t xml:space="preserve">The issuer for the Private Placement has not published sufficient data for the manufacturer </w:t>
      </w:r>
      <w:r w:rsidRPr="00F4069B">
        <w:rPr>
          <w:rFonts w:ascii="Arial" w:eastAsia="Times New Roman" w:hAnsi="Arial" w:cs="Arial"/>
          <w:sz w:val="16"/>
          <w:szCs w:val="16"/>
          <w:highlight w:val="yellow"/>
          <w:lang w:val="en-GB" w:eastAsia="en-US"/>
        </w:rPr>
        <w:lastRenderedPageBreak/>
        <w:t>to determine whether an investment in the Private Placement is compatible for investors who have expressed sustainability related objectives with their investments based on that which i) is an environmentally sustainable investment under the EU Taxonomy Regulation, ii) represents a sustainable investment under the SFDR, and/or iii) takes into consideration any Principle Adverse Impacts on sustainably factors as per the SFDR].</w:t>
      </w:r>
      <w:r w:rsidRPr="00F4069B">
        <w:rPr>
          <w:rFonts w:ascii="Arial" w:eastAsia="Times New Roman" w:hAnsi="Arial" w:cs="Arial"/>
          <w:sz w:val="16"/>
          <w:szCs w:val="16"/>
          <w:lang w:val="en-GB" w:eastAsia="en-US"/>
        </w:rPr>
        <w:t xml:space="preserve"> The negative target market for the Offer Shares are </w:t>
      </w:r>
      <w:r w:rsidR="0025458F">
        <w:rPr>
          <w:rFonts w:ascii="Arial" w:eastAsia="Times New Roman" w:hAnsi="Arial" w:cs="Arial"/>
          <w:sz w:val="16"/>
          <w:szCs w:val="16"/>
          <w:lang w:val="en-GB" w:eastAsia="en-US"/>
        </w:rPr>
        <w:t>investors</w:t>
      </w:r>
      <w:r w:rsidR="0025458F"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that seek full capital protection or full repayment of the amount invested, are fully risk averse/have no risk tolerance or need a fully guaranteed income or fully predictable return profile.</w:t>
      </w:r>
      <w:r w:rsidRPr="00F4069B">
        <w:rPr>
          <w:rFonts w:ascii="Arial" w:eastAsia="Times New Roman" w:hAnsi="Arial" w:cs="Arial"/>
          <w:sz w:val="16"/>
          <w:szCs w:val="16"/>
          <w:vertAlign w:val="superscript"/>
          <w:lang w:val="en-GB" w:eastAsia="en-US"/>
        </w:rPr>
        <w:footnoteReference w:id="10"/>
      </w:r>
      <w:r w:rsidRPr="00F4069B">
        <w:rPr>
          <w:rFonts w:ascii="Arial" w:eastAsia="Times New Roman" w:hAnsi="Arial" w:cs="Arial"/>
          <w:sz w:val="16"/>
          <w:szCs w:val="16"/>
          <w:lang w:val="en-GB" w:eastAsia="en-US"/>
        </w:rPr>
        <w:t xml:space="preserve"> </w:t>
      </w:r>
    </w:p>
    <w:p w14:paraId="2165FDAC" w14:textId="77777777"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p>
    <w:p w14:paraId="60C17CA9" w14:textId="24C0E2D3"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sz w:val="16"/>
          <w:szCs w:val="16"/>
          <w:lang w:val="en-GB" w:eastAsia="en-US"/>
        </w:rPr>
        <w:t>Notwithstanding, and without affecting the manufacturers target market assessment as per the above, the Manager</w:t>
      </w:r>
      <w:r w:rsidR="00E74979">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will only allow distribution through </w:t>
      </w:r>
      <w:r w:rsidR="00E74979">
        <w:rPr>
          <w:rFonts w:ascii="Arial" w:eastAsia="Times New Roman" w:hAnsi="Arial" w:cs="Arial"/>
          <w:sz w:val="16"/>
          <w:szCs w:val="16"/>
          <w:lang w:val="en-GB" w:eastAsia="en-US"/>
        </w:rPr>
        <w:t xml:space="preserve">their </w:t>
      </w:r>
      <w:r w:rsidRPr="00F4069B">
        <w:rPr>
          <w:rFonts w:ascii="Arial" w:eastAsia="Times New Roman" w:hAnsi="Arial" w:cs="Arial"/>
          <w:sz w:val="16"/>
          <w:szCs w:val="16"/>
          <w:lang w:val="en-GB" w:eastAsia="en-US"/>
        </w:rPr>
        <w:t xml:space="preserve">distribution channels to investors who in the EU meet the requirements set out in the manufacturers target market assessment. </w:t>
      </w:r>
    </w:p>
    <w:p w14:paraId="3A820485" w14:textId="77777777" w:rsidR="00E74979" w:rsidRDefault="00E74979" w:rsidP="00F4069B">
      <w:pPr>
        <w:autoSpaceDE w:val="0"/>
        <w:autoSpaceDN w:val="0"/>
        <w:adjustRightInd w:val="0"/>
        <w:spacing w:after="0" w:line="240" w:lineRule="auto"/>
        <w:jc w:val="both"/>
        <w:rPr>
          <w:rFonts w:ascii="Arial" w:eastAsia="Times New Roman" w:hAnsi="Arial" w:cs="Arial"/>
          <w:sz w:val="16"/>
          <w:szCs w:val="16"/>
          <w:lang w:val="en-GB" w:eastAsia="en-US"/>
        </w:rPr>
      </w:pPr>
    </w:p>
    <w:p w14:paraId="79D83CAD" w14:textId="5FD2EA4A"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sz w:val="16"/>
          <w:szCs w:val="16"/>
          <w:lang w:val="en-GB" w:eastAsia="en-US"/>
        </w:rPr>
        <w:t>For distribution to investors located outside of the EU, distribution of the shares is only allowed to such investors which a) the Manager</w:t>
      </w:r>
      <w:r w:rsidR="00E74979">
        <w:rPr>
          <w:rFonts w:ascii="Arial" w:eastAsia="Times New Roman" w:hAnsi="Arial" w:cs="Arial"/>
          <w:sz w:val="16"/>
          <w:szCs w:val="16"/>
          <w:lang w:val="en-GB" w:eastAsia="en-US"/>
        </w:rPr>
        <w:t>s</w:t>
      </w:r>
      <w:r w:rsidRPr="00F4069B">
        <w:rPr>
          <w:rFonts w:ascii="Arial" w:eastAsia="Times New Roman" w:hAnsi="Arial" w:cs="Arial"/>
          <w:sz w:val="16"/>
          <w:szCs w:val="16"/>
          <w:lang w:val="en-GB" w:eastAsia="en-US"/>
        </w:rPr>
        <w:t xml:space="preserve"> can approach as per the rules of the jurisdiction in which the investor reside, and b) which can provide adequate confirmations to this effect, and c) which as per minimum meets the requirements of the manufacturers target market assessment.</w:t>
      </w:r>
    </w:p>
    <w:p w14:paraId="779CBE84"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5345CFF4" w14:textId="2FFAF9E8"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Third party rights</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The terms and obligations in </w:t>
      </w:r>
      <w:r w:rsidR="00B11382" w:rsidRPr="00F4069B">
        <w:rPr>
          <w:rFonts w:ascii="Arial" w:eastAsia="Times New Roman" w:hAnsi="Arial" w:cs="Arial"/>
          <w:sz w:val="16"/>
          <w:szCs w:val="16"/>
          <w:lang w:val="en-GB" w:eastAsia="en-US"/>
        </w:rPr>
        <w:t>th</w:t>
      </w:r>
      <w:r w:rsidR="00B11382">
        <w:rPr>
          <w:rFonts w:ascii="Arial" w:eastAsia="Times New Roman" w:hAnsi="Arial" w:cs="Arial"/>
          <w:sz w:val="16"/>
          <w:szCs w:val="16"/>
          <w:lang w:val="en-GB" w:eastAsia="en-US"/>
        </w:rPr>
        <w:t>is</w:t>
      </w:r>
      <w:r w:rsidR="00B11382" w:rsidRPr="00F4069B">
        <w:rPr>
          <w:rFonts w:ascii="Arial" w:eastAsia="Times New Roman" w:hAnsi="Arial" w:cs="Arial"/>
          <w:sz w:val="16"/>
          <w:szCs w:val="16"/>
          <w:lang w:val="en-GB" w:eastAsia="en-US"/>
        </w:rPr>
        <w:t xml:space="preserve"> </w:t>
      </w:r>
      <w:r w:rsidRPr="00F4069B">
        <w:rPr>
          <w:rFonts w:ascii="Arial" w:eastAsia="Times New Roman" w:hAnsi="Arial" w:cs="Arial"/>
          <w:sz w:val="16"/>
          <w:szCs w:val="16"/>
          <w:lang w:val="en-GB" w:eastAsia="en-US"/>
        </w:rPr>
        <w:t xml:space="preserve">Application Form </w:t>
      </w:r>
      <w:r w:rsidR="00252CEE">
        <w:rPr>
          <w:rFonts w:ascii="Arial" w:eastAsia="Times New Roman" w:hAnsi="Arial" w:cs="Arial"/>
          <w:sz w:val="16"/>
          <w:szCs w:val="16"/>
          <w:lang w:val="en-GB" w:eastAsia="en-US"/>
        </w:rPr>
        <w:t xml:space="preserve">are </w:t>
      </w:r>
      <w:r w:rsidRPr="00F4069B">
        <w:rPr>
          <w:rFonts w:ascii="Arial" w:eastAsia="Times New Roman" w:hAnsi="Arial" w:cs="Arial"/>
          <w:sz w:val="16"/>
          <w:szCs w:val="16"/>
          <w:lang w:val="en-GB" w:eastAsia="en-US"/>
        </w:rPr>
        <w:t>undertaken in favour of both the Company and the Managers in so far as is stipulated herein.</w:t>
      </w:r>
    </w:p>
    <w:p w14:paraId="3847A32D" w14:textId="77777777" w:rsidR="00F4069B" w:rsidRPr="00F4069B" w:rsidRDefault="00F4069B" w:rsidP="00F4069B">
      <w:pPr>
        <w:autoSpaceDE w:val="0"/>
        <w:autoSpaceDN w:val="0"/>
        <w:adjustRightInd w:val="0"/>
        <w:spacing w:after="0" w:line="240" w:lineRule="auto"/>
        <w:jc w:val="both"/>
        <w:rPr>
          <w:rFonts w:ascii="Arial" w:eastAsia="Times New Roman" w:hAnsi="Arial" w:cs="Arial"/>
          <w:b/>
          <w:sz w:val="16"/>
          <w:szCs w:val="16"/>
          <w:u w:val="single"/>
          <w:lang w:val="en-GB" w:eastAsia="en-US"/>
        </w:rPr>
      </w:pPr>
    </w:p>
    <w:p w14:paraId="2F4BBF87" w14:textId="2D54EE3A" w:rsidR="00F4069B" w:rsidRPr="00F4069B" w:rsidRDefault="00F4069B" w:rsidP="00F4069B">
      <w:pPr>
        <w:autoSpaceDE w:val="0"/>
        <w:autoSpaceDN w:val="0"/>
        <w:adjustRightInd w:val="0"/>
        <w:spacing w:after="0" w:line="240" w:lineRule="auto"/>
        <w:jc w:val="both"/>
        <w:rPr>
          <w:rFonts w:ascii="Arial" w:eastAsia="Times New Roman" w:hAnsi="Arial" w:cs="Arial"/>
          <w:sz w:val="16"/>
          <w:szCs w:val="16"/>
          <w:lang w:val="en-GB" w:eastAsia="en-US"/>
        </w:rPr>
      </w:pPr>
      <w:r w:rsidRPr="00F4069B">
        <w:rPr>
          <w:rFonts w:ascii="Arial" w:eastAsia="Times New Roman" w:hAnsi="Arial" w:cs="Arial"/>
          <w:b/>
          <w:sz w:val="16"/>
          <w:szCs w:val="16"/>
          <w:u w:val="single"/>
          <w:lang w:val="en-GB" w:eastAsia="en-US"/>
        </w:rPr>
        <w:t>Governing law</w:t>
      </w:r>
      <w:r w:rsidRPr="00F4069B">
        <w:rPr>
          <w:rFonts w:ascii="Arial" w:eastAsia="Times New Roman" w:hAnsi="Arial" w:cs="Arial"/>
          <w:b/>
          <w:sz w:val="16"/>
          <w:szCs w:val="16"/>
          <w:lang w:val="en-GB" w:eastAsia="en-US"/>
        </w:rPr>
        <w:t>:</w:t>
      </w:r>
      <w:r w:rsidRPr="00F4069B">
        <w:rPr>
          <w:rFonts w:ascii="Arial" w:eastAsia="Times New Roman" w:hAnsi="Arial" w:cs="Arial"/>
          <w:sz w:val="16"/>
          <w:szCs w:val="16"/>
          <w:lang w:val="en-GB" w:eastAsia="en-US"/>
        </w:rPr>
        <w:t xml:space="preserve"> The Private Placement and all related Investor Documentation shall be governed by Norwegian law, and any disputes (whether contractual or non-contractual) which cannot be resolved amicably, shall be referred to the ordinary courts of Norway and the Applicant accepts the non-exclusive jurisdiction of the Oslo District Court</w:t>
      </w:r>
      <w:r w:rsidR="00B11382">
        <w:rPr>
          <w:rFonts w:ascii="Arial" w:eastAsia="Times New Roman" w:hAnsi="Arial" w:cs="Arial"/>
          <w:sz w:val="16"/>
          <w:szCs w:val="16"/>
          <w:lang w:val="en-GB" w:eastAsia="en-US"/>
        </w:rPr>
        <w:t xml:space="preserve"> (No. </w:t>
      </w:r>
      <w:r w:rsidR="00B11382">
        <w:rPr>
          <w:rFonts w:ascii="Arial" w:eastAsia="Times New Roman" w:hAnsi="Arial" w:cs="Arial"/>
          <w:i/>
          <w:iCs/>
          <w:sz w:val="16"/>
          <w:szCs w:val="16"/>
          <w:lang w:val="en-GB" w:eastAsia="en-US"/>
        </w:rPr>
        <w:t>Oslo tingrett</w:t>
      </w:r>
      <w:r w:rsidR="00B11382">
        <w:rPr>
          <w:rFonts w:ascii="Arial" w:eastAsia="Times New Roman" w:hAnsi="Arial" w:cs="Arial"/>
          <w:sz w:val="16"/>
          <w:szCs w:val="16"/>
          <w:lang w:val="en-GB" w:eastAsia="en-US"/>
        </w:rPr>
        <w:t>)</w:t>
      </w:r>
      <w:r w:rsidRPr="00F4069B">
        <w:rPr>
          <w:rFonts w:ascii="Arial" w:eastAsia="Times New Roman" w:hAnsi="Arial" w:cs="Arial"/>
          <w:sz w:val="16"/>
          <w:szCs w:val="16"/>
          <w:lang w:val="en-GB" w:eastAsia="en-US"/>
        </w:rPr>
        <w:t>.</w:t>
      </w:r>
    </w:p>
    <w:bookmarkEnd w:id="7"/>
    <w:p w14:paraId="07FF7124" w14:textId="77777777" w:rsidR="00F4069B" w:rsidRPr="00F4069B" w:rsidRDefault="00F4069B" w:rsidP="00F4069B">
      <w:pPr>
        <w:spacing w:after="0" w:line="240" w:lineRule="auto"/>
        <w:rPr>
          <w:rFonts w:ascii="Times New Roman" w:eastAsia="Times New Roman" w:hAnsi="Times New Roman" w:cs="Times New Roman"/>
          <w:sz w:val="24"/>
          <w:szCs w:val="20"/>
          <w:lang w:val="en-GB" w:eastAsia="en-US"/>
        </w:rPr>
      </w:pPr>
    </w:p>
    <w:p w14:paraId="674D700D" w14:textId="77777777" w:rsidR="00F4069B" w:rsidRDefault="00F4069B">
      <w:pPr>
        <w:rPr>
          <w:noProof/>
          <w:lang w:val="en-GB"/>
        </w:rPr>
      </w:pPr>
    </w:p>
    <w:p w14:paraId="2AF68AF9" w14:textId="77777777" w:rsidR="001472B9" w:rsidRDefault="001472B9">
      <w:pPr>
        <w:rPr>
          <w:noProof/>
          <w:lang w:val="en-GB"/>
        </w:rPr>
      </w:pPr>
    </w:p>
    <w:p w14:paraId="2205082D" w14:textId="77777777" w:rsidR="001472B9" w:rsidRDefault="001472B9">
      <w:pPr>
        <w:rPr>
          <w:noProof/>
          <w:lang w:val="en-GB"/>
        </w:rPr>
      </w:pPr>
    </w:p>
    <w:p w14:paraId="38E0A532" w14:textId="77777777" w:rsidR="001472B9" w:rsidRDefault="001472B9">
      <w:pPr>
        <w:rPr>
          <w:noProof/>
          <w:lang w:val="en-GB"/>
        </w:rPr>
      </w:pPr>
    </w:p>
    <w:p w14:paraId="130424ED" w14:textId="77777777" w:rsidR="001472B9" w:rsidRDefault="001472B9">
      <w:pPr>
        <w:rPr>
          <w:noProof/>
          <w:lang w:val="en-GB"/>
        </w:rPr>
      </w:pPr>
    </w:p>
    <w:p w14:paraId="7FC1543F" w14:textId="77777777" w:rsidR="001472B9" w:rsidRDefault="001472B9">
      <w:pPr>
        <w:rPr>
          <w:noProof/>
          <w:lang w:val="en-GB"/>
        </w:rPr>
      </w:pPr>
    </w:p>
    <w:p w14:paraId="7E2255C9" w14:textId="77777777" w:rsidR="001472B9" w:rsidRDefault="001472B9">
      <w:pPr>
        <w:rPr>
          <w:noProof/>
          <w:lang w:val="en-GB"/>
        </w:rPr>
      </w:pPr>
    </w:p>
    <w:p w14:paraId="2A94191D" w14:textId="77777777" w:rsidR="001472B9" w:rsidRDefault="001472B9">
      <w:pPr>
        <w:rPr>
          <w:noProof/>
          <w:lang w:val="en-GB"/>
        </w:rPr>
      </w:pPr>
    </w:p>
    <w:p w14:paraId="644A5BAE" w14:textId="77777777" w:rsidR="001472B9" w:rsidRDefault="001472B9">
      <w:pPr>
        <w:rPr>
          <w:noProof/>
          <w:lang w:val="en-GB"/>
        </w:rPr>
      </w:pPr>
    </w:p>
    <w:p w14:paraId="4D57F230" w14:textId="77777777" w:rsidR="001472B9" w:rsidRDefault="001472B9">
      <w:pPr>
        <w:rPr>
          <w:noProof/>
          <w:lang w:val="en-GB"/>
        </w:rPr>
      </w:pPr>
    </w:p>
    <w:p w14:paraId="228D0163" w14:textId="77777777" w:rsidR="001472B9" w:rsidRDefault="001472B9">
      <w:pPr>
        <w:rPr>
          <w:noProof/>
          <w:lang w:val="en-GB"/>
        </w:rPr>
      </w:pPr>
    </w:p>
    <w:p w14:paraId="06A78F0B" w14:textId="77777777" w:rsidR="001472B9" w:rsidRDefault="001472B9">
      <w:pPr>
        <w:rPr>
          <w:noProof/>
          <w:lang w:val="en-GB"/>
        </w:rPr>
      </w:pPr>
    </w:p>
    <w:p w14:paraId="2DC7C57D" w14:textId="77777777" w:rsidR="001472B9" w:rsidRDefault="001472B9">
      <w:pPr>
        <w:rPr>
          <w:noProof/>
          <w:lang w:val="en-GB"/>
        </w:rPr>
      </w:pPr>
    </w:p>
    <w:p w14:paraId="0A0A4FB3" w14:textId="77777777" w:rsidR="001472B9" w:rsidRDefault="001472B9">
      <w:pPr>
        <w:rPr>
          <w:noProof/>
          <w:lang w:val="en-GB"/>
        </w:rPr>
      </w:pPr>
    </w:p>
    <w:p w14:paraId="46A271D6" w14:textId="77777777" w:rsidR="001472B9" w:rsidRDefault="001472B9">
      <w:pPr>
        <w:rPr>
          <w:noProof/>
          <w:lang w:val="en-GB"/>
        </w:rPr>
      </w:pPr>
    </w:p>
    <w:p w14:paraId="56E9A253" w14:textId="77777777" w:rsidR="001472B9" w:rsidRDefault="001472B9">
      <w:pPr>
        <w:rPr>
          <w:noProof/>
          <w:lang w:val="en-GB"/>
        </w:rPr>
      </w:pPr>
    </w:p>
    <w:p w14:paraId="508F876A" w14:textId="77777777" w:rsidR="001472B9" w:rsidRDefault="001472B9">
      <w:pPr>
        <w:rPr>
          <w:noProof/>
          <w:lang w:val="en-GB"/>
        </w:rPr>
      </w:pPr>
    </w:p>
    <w:p w14:paraId="27EB5D39" w14:textId="77777777" w:rsidR="001472B9" w:rsidRDefault="001472B9">
      <w:pPr>
        <w:rPr>
          <w:noProof/>
          <w:lang w:val="en-GB"/>
        </w:rPr>
      </w:pPr>
    </w:p>
    <w:p w14:paraId="1A2EE853" w14:textId="77777777" w:rsidR="001472B9" w:rsidRDefault="001472B9">
      <w:pPr>
        <w:rPr>
          <w:noProof/>
          <w:lang w:val="en-GB"/>
        </w:rPr>
      </w:pPr>
    </w:p>
    <w:p w14:paraId="22B4BDB9" w14:textId="77777777" w:rsidR="00273E17" w:rsidRDefault="00273E17">
      <w:pPr>
        <w:rPr>
          <w:noProof/>
          <w:lang w:val="en-GB"/>
        </w:rPr>
      </w:pPr>
    </w:p>
    <w:p w14:paraId="4B9C8C2F" w14:textId="77777777" w:rsidR="00E43F40" w:rsidRDefault="00E43F40" w:rsidP="00E43F40">
      <w:pPr>
        <w:spacing w:after="60" w:line="240" w:lineRule="auto"/>
        <w:jc w:val="center"/>
        <w:rPr>
          <w:rFonts w:ascii="Arial" w:eastAsia="Times New Roman" w:hAnsi="Arial" w:cs="Arial"/>
          <w:b/>
          <w:sz w:val="16"/>
          <w:szCs w:val="16"/>
          <w:lang w:val="en-GB" w:eastAsia="en-US"/>
        </w:rPr>
      </w:pPr>
    </w:p>
    <w:p w14:paraId="74F18114" w14:textId="77777777" w:rsidR="000B2196" w:rsidRDefault="000B2196" w:rsidP="00E43F40">
      <w:pPr>
        <w:spacing w:after="60" w:line="240" w:lineRule="auto"/>
        <w:jc w:val="center"/>
        <w:rPr>
          <w:rFonts w:ascii="Arial" w:eastAsia="Times New Roman" w:hAnsi="Arial" w:cs="Arial"/>
          <w:b/>
          <w:sz w:val="16"/>
          <w:szCs w:val="16"/>
          <w:lang w:val="en-GB" w:eastAsia="en-US"/>
        </w:rPr>
      </w:pPr>
    </w:p>
    <w:p w14:paraId="2A827A5B" w14:textId="77777777" w:rsidR="000B2196" w:rsidRDefault="000B2196" w:rsidP="00E43F40">
      <w:pPr>
        <w:spacing w:after="60" w:line="240" w:lineRule="auto"/>
        <w:jc w:val="center"/>
        <w:rPr>
          <w:rFonts w:ascii="Arial" w:eastAsia="Times New Roman" w:hAnsi="Arial" w:cs="Arial"/>
          <w:b/>
          <w:sz w:val="16"/>
          <w:szCs w:val="16"/>
          <w:lang w:val="en-GB" w:eastAsia="en-US"/>
        </w:rPr>
      </w:pPr>
    </w:p>
    <w:p w14:paraId="4A3A062C" w14:textId="77777777" w:rsidR="00E43F40" w:rsidRDefault="00E43F40" w:rsidP="00E43F40">
      <w:pPr>
        <w:spacing w:after="60" w:line="240" w:lineRule="auto"/>
        <w:jc w:val="center"/>
        <w:rPr>
          <w:rFonts w:ascii="Arial" w:eastAsia="Times New Roman" w:hAnsi="Arial" w:cs="Arial"/>
          <w:b/>
          <w:sz w:val="16"/>
          <w:szCs w:val="16"/>
          <w:lang w:val="en-GB" w:eastAsia="en-US"/>
        </w:rPr>
      </w:pPr>
    </w:p>
    <w:p w14:paraId="08B861D7" w14:textId="4FBABEE4" w:rsidR="00E43F40" w:rsidRPr="00E43F40" w:rsidRDefault="00E43F40" w:rsidP="00E43F40">
      <w:pPr>
        <w:spacing w:after="60" w:line="240" w:lineRule="auto"/>
        <w:jc w:val="center"/>
        <w:rPr>
          <w:rFonts w:ascii="Arial" w:eastAsia="Times New Roman" w:hAnsi="Arial" w:cs="Arial"/>
          <w:b/>
          <w:sz w:val="16"/>
          <w:szCs w:val="16"/>
          <w:lang w:val="en-GB" w:eastAsia="en-US"/>
        </w:rPr>
      </w:pPr>
      <w:r w:rsidRPr="00E43F40">
        <w:rPr>
          <w:rFonts w:ascii="Arial" w:eastAsia="Times New Roman" w:hAnsi="Arial" w:cs="Arial"/>
          <w:b/>
          <w:sz w:val="16"/>
          <w:szCs w:val="16"/>
          <w:lang w:val="en-GB" w:eastAsia="en-US"/>
        </w:rPr>
        <w:lastRenderedPageBreak/>
        <w:t>EXHIBIT II</w:t>
      </w:r>
    </w:p>
    <w:p w14:paraId="248E370B" w14:textId="1E1A8C42" w:rsidR="00E43F40" w:rsidRPr="00E43F40" w:rsidRDefault="00E43F40" w:rsidP="00E43F40">
      <w:pPr>
        <w:spacing w:after="0" w:line="240" w:lineRule="auto"/>
        <w:jc w:val="center"/>
        <w:rPr>
          <w:rFonts w:ascii="Arial" w:eastAsia="Times New Roman" w:hAnsi="Arial" w:cs="Arial"/>
          <w:b/>
          <w:sz w:val="16"/>
          <w:szCs w:val="16"/>
          <w:lang w:val="en-GB" w:eastAsia="en-US"/>
        </w:rPr>
      </w:pPr>
      <w:r w:rsidRPr="00E43F40">
        <w:rPr>
          <w:rFonts w:ascii="Arial" w:eastAsia="Times New Roman" w:hAnsi="Arial" w:cs="Arial"/>
          <w:b/>
          <w:sz w:val="16"/>
          <w:szCs w:val="16"/>
          <w:lang w:val="en-GB" w:eastAsia="en-US"/>
        </w:rPr>
        <w:t xml:space="preserve">Additional </w:t>
      </w:r>
      <w:r w:rsidR="0026706B">
        <w:rPr>
          <w:rFonts w:ascii="Arial" w:eastAsia="Times New Roman" w:hAnsi="Arial" w:cs="Arial"/>
          <w:b/>
          <w:sz w:val="16"/>
          <w:szCs w:val="16"/>
          <w:lang w:val="en-GB" w:eastAsia="en-US"/>
        </w:rPr>
        <w:t>R</w:t>
      </w:r>
      <w:r w:rsidR="0026706B" w:rsidRPr="00E43F40">
        <w:rPr>
          <w:rFonts w:ascii="Arial" w:eastAsia="Times New Roman" w:hAnsi="Arial" w:cs="Arial"/>
          <w:b/>
          <w:sz w:val="16"/>
          <w:szCs w:val="16"/>
          <w:lang w:val="en-GB" w:eastAsia="en-US"/>
        </w:rPr>
        <w:t xml:space="preserve">epresentations </w:t>
      </w:r>
      <w:r w:rsidRPr="00E43F40">
        <w:rPr>
          <w:rFonts w:ascii="Arial" w:eastAsia="Times New Roman" w:hAnsi="Arial" w:cs="Arial"/>
          <w:b/>
          <w:sz w:val="16"/>
          <w:szCs w:val="16"/>
          <w:lang w:val="en-GB" w:eastAsia="en-US"/>
        </w:rPr>
        <w:t xml:space="preserve">and </w:t>
      </w:r>
      <w:r w:rsidR="0026706B">
        <w:rPr>
          <w:rFonts w:ascii="Arial" w:eastAsia="Times New Roman" w:hAnsi="Arial" w:cs="Arial"/>
          <w:b/>
          <w:sz w:val="16"/>
          <w:szCs w:val="16"/>
          <w:lang w:val="en-GB" w:eastAsia="en-US"/>
        </w:rPr>
        <w:t>W</w:t>
      </w:r>
      <w:r w:rsidR="0026706B" w:rsidRPr="00E43F40">
        <w:rPr>
          <w:rFonts w:ascii="Arial" w:eastAsia="Times New Roman" w:hAnsi="Arial" w:cs="Arial"/>
          <w:b/>
          <w:sz w:val="16"/>
          <w:szCs w:val="16"/>
          <w:lang w:val="en-GB" w:eastAsia="en-US"/>
        </w:rPr>
        <w:t xml:space="preserve">arranties </w:t>
      </w:r>
      <w:r w:rsidR="0026706B">
        <w:rPr>
          <w:rFonts w:ascii="Arial" w:eastAsia="Times New Roman" w:hAnsi="Arial" w:cs="Arial"/>
          <w:b/>
          <w:sz w:val="16"/>
          <w:szCs w:val="16"/>
          <w:lang w:val="en-GB" w:eastAsia="en-US"/>
        </w:rPr>
        <w:t>R</w:t>
      </w:r>
      <w:r w:rsidR="0026706B" w:rsidRPr="00E43F40">
        <w:rPr>
          <w:rFonts w:ascii="Arial" w:eastAsia="Times New Roman" w:hAnsi="Arial" w:cs="Arial"/>
          <w:b/>
          <w:sz w:val="16"/>
          <w:szCs w:val="16"/>
          <w:lang w:val="en-GB" w:eastAsia="en-US"/>
        </w:rPr>
        <w:t xml:space="preserve">equired </w:t>
      </w:r>
      <w:r w:rsidRPr="00E43F40">
        <w:rPr>
          <w:rFonts w:ascii="Arial" w:eastAsia="Times New Roman" w:hAnsi="Arial" w:cs="Arial"/>
          <w:b/>
          <w:sz w:val="16"/>
          <w:szCs w:val="16"/>
          <w:lang w:val="en-GB" w:eastAsia="en-US"/>
        </w:rPr>
        <w:t xml:space="preserve">for U.S. persons or </w:t>
      </w:r>
    </w:p>
    <w:p w14:paraId="7EE274D6" w14:textId="7D023A08" w:rsidR="00E43F40" w:rsidRPr="00E43F40" w:rsidRDefault="00E43F40" w:rsidP="00E43F40">
      <w:pPr>
        <w:spacing w:after="0" w:line="240" w:lineRule="auto"/>
        <w:jc w:val="center"/>
        <w:rPr>
          <w:rFonts w:ascii="Arial" w:eastAsia="Times New Roman" w:hAnsi="Arial" w:cs="Arial"/>
          <w:b/>
          <w:sz w:val="16"/>
          <w:szCs w:val="16"/>
          <w:lang w:val="en-GB" w:eastAsia="en-US"/>
        </w:rPr>
      </w:pPr>
      <w:r w:rsidRPr="00E43F40">
        <w:rPr>
          <w:rFonts w:ascii="Arial" w:eastAsia="Times New Roman" w:hAnsi="Arial" w:cs="Arial"/>
          <w:b/>
          <w:sz w:val="16"/>
          <w:szCs w:val="16"/>
          <w:lang w:val="en-GB" w:eastAsia="en-US"/>
        </w:rPr>
        <w:t xml:space="preserve">for Applicants </w:t>
      </w:r>
      <w:r w:rsidR="00A24578">
        <w:rPr>
          <w:rFonts w:ascii="Arial" w:eastAsia="Times New Roman" w:hAnsi="Arial" w:cs="Arial"/>
          <w:b/>
          <w:sz w:val="16"/>
          <w:szCs w:val="16"/>
          <w:lang w:val="en-GB" w:eastAsia="en-US"/>
        </w:rPr>
        <w:t>A</w:t>
      </w:r>
      <w:r w:rsidR="00A24578" w:rsidRPr="00E43F40">
        <w:rPr>
          <w:rFonts w:ascii="Arial" w:eastAsia="Times New Roman" w:hAnsi="Arial" w:cs="Arial"/>
          <w:b/>
          <w:sz w:val="16"/>
          <w:szCs w:val="16"/>
          <w:lang w:val="en-GB" w:eastAsia="en-US"/>
        </w:rPr>
        <w:t xml:space="preserve">cquiring </w:t>
      </w:r>
      <w:r w:rsidRPr="00E43F40">
        <w:rPr>
          <w:rFonts w:ascii="Arial" w:eastAsia="Times New Roman" w:hAnsi="Arial" w:cs="Arial"/>
          <w:b/>
          <w:sz w:val="16"/>
          <w:szCs w:val="16"/>
          <w:lang w:val="en-GB" w:eastAsia="en-US"/>
        </w:rPr>
        <w:t>Offer Shares in the United States</w:t>
      </w:r>
    </w:p>
    <w:p w14:paraId="50A93FC2" w14:textId="77777777" w:rsidR="00E43F40" w:rsidRPr="00E43F40" w:rsidRDefault="00E43F40" w:rsidP="00E43F40">
      <w:pPr>
        <w:spacing w:after="0" w:line="240" w:lineRule="auto"/>
        <w:jc w:val="center"/>
        <w:rPr>
          <w:rFonts w:ascii="Arial" w:eastAsia="Times New Roman" w:hAnsi="Arial" w:cs="Arial"/>
          <w:b/>
          <w:sz w:val="16"/>
          <w:szCs w:val="16"/>
          <w:lang w:val="en-GB" w:eastAsia="en-US"/>
        </w:rPr>
      </w:pPr>
    </w:p>
    <w:p w14:paraId="07FFE5CC"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hereby represents and warrants that</w:t>
      </w:r>
    </w:p>
    <w:p w14:paraId="7F1F814C"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76B037AB"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is a “qualified institutional buyer” (“</w:t>
      </w:r>
      <w:r w:rsidRPr="00E43F40">
        <w:rPr>
          <w:rFonts w:ascii="Arial" w:eastAsia="Times New Roman" w:hAnsi="Arial" w:cs="Arial"/>
          <w:b/>
          <w:bCs/>
          <w:sz w:val="16"/>
          <w:szCs w:val="16"/>
          <w:lang w:val="en-GB" w:eastAsia="en-US"/>
        </w:rPr>
        <w:t>QIB</w:t>
      </w:r>
      <w:r w:rsidRPr="00E43F40">
        <w:rPr>
          <w:rFonts w:ascii="Arial" w:eastAsia="Times New Roman" w:hAnsi="Arial" w:cs="Arial"/>
          <w:sz w:val="16"/>
          <w:szCs w:val="16"/>
          <w:lang w:val="en-GB" w:eastAsia="en-US"/>
        </w:rPr>
        <w:t>”) as defined in Rule 144A under the U.S. Securities Act;</w:t>
      </w:r>
    </w:p>
    <w:p w14:paraId="61548D16"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03B5697A"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is aware that the Offer Shares are being offered and sold to the Applicant in reliance on applicable exemptions from the registration requirements of the U.S. Securities Act for non-public offerings;</w:t>
      </w:r>
    </w:p>
    <w:p w14:paraId="619C10AF"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3B38FF96"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is acquiring the Offer Shares for its own account or for the account of a QIB</w:t>
      </w:r>
      <w:r w:rsidRPr="00E43F40">
        <w:rPr>
          <w:rFonts w:ascii="Arial" w:eastAsia="Times New Roman" w:hAnsi="Arial" w:cs="Arial"/>
          <w:color w:val="000000"/>
          <w:sz w:val="16"/>
          <w:szCs w:val="16"/>
          <w:lang w:val="en-GB" w:eastAsia="en-US"/>
        </w:rPr>
        <w:t xml:space="preserve"> with respect to which the Applicant exercises investment discretion for investment purposes</w:t>
      </w:r>
      <w:r w:rsidRPr="00E43F40">
        <w:rPr>
          <w:rFonts w:ascii="Arial" w:eastAsia="Times New Roman" w:hAnsi="Arial" w:cs="Arial"/>
          <w:sz w:val="16"/>
          <w:szCs w:val="16"/>
          <w:lang w:val="en-GB" w:eastAsia="en-US"/>
        </w:rPr>
        <w:t xml:space="preserve">; </w:t>
      </w:r>
    </w:p>
    <w:p w14:paraId="14B1FA8E"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0AE5E3FE"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understands that the Offer Shares have not been and will not be registered under the U.S. Securities Act and will be “restricted securities” (as defined in Rule 144 under the U.S. Securities Act) and that such Offer Shares may not be reoffered, resold, pledged or otherwise transferred, except (A) outside the United States in an offshore transaction, as defined in, and meeting the requirements of, Regulation S under the U.S. Securities Act, (B) to a person who the Applicant reasonably believes is a QIB in a transaction meeting the requirements of Rule 144A, (C) pursuant to an exemption from registration under the U.S. Securities Act provided by Rule 144 thereunder (if available) or otherwise, or (D) pursuant to an effective registration statement under the U.S. Securities Act, in each case in accordance with any applicable securities laws of any state of the United States or other applicable jurisdiction;</w:t>
      </w:r>
    </w:p>
    <w:p w14:paraId="306848E9"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2BC1F0FB"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has conducted its own investigations with respect to the Company and the Offer Shares and has had access to and has received such financial and other information regarding the Company, the Offer Shares and the Private Placement as the Applicant deems necessary in order to make its investment decision to subscribe for the Offer Shares,</w:t>
      </w:r>
      <w:r w:rsidRPr="00E43F40">
        <w:rPr>
          <w:rFonts w:ascii="Arial" w:eastAsia="Times New Roman" w:hAnsi="Arial" w:cs="Arial"/>
          <w:sz w:val="16"/>
          <w:szCs w:val="16"/>
          <w:highlight w:val="yellow"/>
          <w:lang w:val="en-GB" w:eastAsia="en-US"/>
        </w:rPr>
        <w:t>[ including, but not limited to, reviewing the Company’s periodic reports and other filings to the date hereof as displayed on the Company’s website]</w:t>
      </w:r>
      <w:r w:rsidRPr="00E43F40">
        <w:rPr>
          <w:rFonts w:ascii="Arial" w:eastAsia="Times New Roman" w:hAnsi="Arial" w:cs="Arial"/>
          <w:sz w:val="16"/>
          <w:szCs w:val="16"/>
          <w:lang w:val="en-GB" w:eastAsia="en-US"/>
        </w:rPr>
        <w:t xml:space="preserve">. If the Applicant has had any questions regarding the Company or the Offer Shares, the Applicant has asked these questions and has received satisfactory answers from representatives of the Company. The Applicant has not relied on representations, warranties, opinions, projections, financial or other information or analysis, if any, supplied to it by any person other than the Company or any of its affiliates; </w:t>
      </w:r>
    </w:p>
    <w:p w14:paraId="4A469AF5" w14:textId="77777777" w:rsidR="00E43F40" w:rsidRPr="00E43F40" w:rsidRDefault="00E43F40" w:rsidP="00E43F40">
      <w:pPr>
        <w:spacing w:after="0" w:line="240" w:lineRule="auto"/>
        <w:ind w:left="720"/>
        <w:contextualSpacing/>
        <w:rPr>
          <w:rFonts w:ascii="Arial" w:eastAsia="Times New Roman" w:hAnsi="Arial" w:cs="Arial"/>
          <w:sz w:val="16"/>
          <w:szCs w:val="16"/>
          <w:lang w:val="en-GB" w:eastAsia="en-US"/>
        </w:rPr>
      </w:pPr>
    </w:p>
    <w:p w14:paraId="11B397AD" w14:textId="2D9E0582" w:rsidR="00E43F40" w:rsidRPr="00E43F40" w:rsidRDefault="00E74979" w:rsidP="00E43F40">
      <w:pPr>
        <w:numPr>
          <w:ilvl w:val="0"/>
          <w:numId w:val="5"/>
        </w:numPr>
        <w:spacing w:after="0" w:line="240" w:lineRule="auto"/>
        <w:jc w:val="both"/>
        <w:rPr>
          <w:rFonts w:ascii="Arial" w:eastAsia="Times New Roman" w:hAnsi="Arial" w:cs="Arial"/>
          <w:sz w:val="16"/>
          <w:szCs w:val="16"/>
          <w:lang w:val="en-GB" w:eastAsia="en-US"/>
        </w:rPr>
      </w:pPr>
      <w:r>
        <w:rPr>
          <w:rFonts w:ascii="Arial" w:eastAsia="Times New Roman" w:hAnsi="Arial" w:cs="Arial"/>
          <w:sz w:val="16"/>
          <w:szCs w:val="16"/>
          <w:lang w:val="en-GB" w:eastAsia="en-US"/>
        </w:rPr>
        <w:t>t</w:t>
      </w:r>
      <w:r w:rsidRPr="00E43F40">
        <w:rPr>
          <w:rFonts w:ascii="Arial" w:eastAsia="Times New Roman" w:hAnsi="Arial" w:cs="Arial"/>
          <w:sz w:val="16"/>
          <w:szCs w:val="16"/>
          <w:lang w:val="en-GB" w:eastAsia="en-US"/>
        </w:rPr>
        <w:t xml:space="preserve">he </w:t>
      </w:r>
      <w:r w:rsidR="00E43F40" w:rsidRPr="00E43F40">
        <w:rPr>
          <w:rFonts w:ascii="Arial" w:eastAsia="Times New Roman" w:hAnsi="Arial" w:cs="Arial"/>
          <w:sz w:val="16"/>
          <w:szCs w:val="16"/>
          <w:lang w:val="en-GB" w:eastAsia="en-US"/>
        </w:rPr>
        <w:t>Applicant hereby irrevocably waives and releases (the “</w:t>
      </w:r>
      <w:r w:rsidR="00E43F40" w:rsidRPr="00E43F40">
        <w:rPr>
          <w:rFonts w:ascii="Arial" w:eastAsia="Times New Roman" w:hAnsi="Arial" w:cs="Arial"/>
          <w:b/>
          <w:bCs/>
          <w:sz w:val="16"/>
          <w:szCs w:val="16"/>
          <w:lang w:val="en-GB" w:eastAsia="en-US"/>
        </w:rPr>
        <w:t>Release</w:t>
      </w:r>
      <w:r w:rsidR="00E43F40" w:rsidRPr="00E43F40">
        <w:rPr>
          <w:rFonts w:ascii="Arial" w:eastAsia="Times New Roman" w:hAnsi="Arial" w:cs="Arial"/>
          <w:sz w:val="16"/>
          <w:szCs w:val="16"/>
          <w:lang w:val="en-GB" w:eastAsia="en-US"/>
        </w:rPr>
        <w:t>”) any claim, or potential claim, it has or may have against any party other than the Company that arise out of, relate to, the Offer Shares or the sale thereof, including, but not limited to, the existence of any non-public information and that non-public information has not been disclosed to it; the Applicant expressly covenants and agrees that this Release expressly survives the delivery of this representation letter;</w:t>
      </w:r>
    </w:p>
    <w:p w14:paraId="31CE8630"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5AFEBE12"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is a sophisticated investor and has such knowledge and experience in financial and business matters as to be capable of evaluating the merits and risks of an investment in the Offer Shares and the Applicant is able to bear the economic risks of such an investment, including the loss of its entire investment. In the normal course of its business, the Applicant invests in or purchases securities similar to the Offer Shares. The Applicant is aware that it may be required to bear the economic risk of an investment in the Offer Shares for an indefinite period of time, and it is able to bear such risk. The Applicant has not been formed for the specific purpose of acquiring the Offer Shares; </w:t>
      </w:r>
    </w:p>
    <w:p w14:paraId="79CEA22F"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0730E9A0"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the Applicant has relied upon its own tax, legal and financial advisers in connection with its decision to purchase Offer Shares and believes that an investment in the Offer Shares is suitable for the Applicant based upon the Applicant’s investment objectives, financial needs and personal contingencies; and the Applicant has no need for liquidity of investment with respect to the Offer Shares;</w:t>
      </w:r>
    </w:p>
    <w:p w14:paraId="7A7F5F09"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036DDA27"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is acquiring the Offer Shares for investment purposes only and not with a view to or for the purposes of resale, distribution or fractionalization, in whole or in part, thereof in violation of the U.S. securities laws. The Applicant has no agreement, understanding or intention to distribute, resell, pledge or otherwise transfer the Offer Shares or any part thereof, directly or indirectly, in the United States or to any U.S. persons; </w:t>
      </w:r>
    </w:p>
    <w:p w14:paraId="2856C3A4"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239C2A45"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US" w:eastAsia="en-US"/>
        </w:rPr>
      </w:pPr>
      <w:r w:rsidRPr="00E43F40">
        <w:rPr>
          <w:rFonts w:ascii="Arial" w:eastAsia="Times New Roman" w:hAnsi="Arial" w:cs="Arial"/>
          <w:sz w:val="16"/>
          <w:szCs w:val="16"/>
          <w:lang w:val="en-US" w:eastAsia="en-US"/>
        </w:rPr>
        <w:t>the Applicant has received a copy of the Investor Documentation and agrees that it has held and will hold the Investor Documentation in confidence, it being understood that the Investor Documentation is solely for the Applicant's use and is not to be redistributed or duplicated by the Applicant;</w:t>
      </w:r>
    </w:p>
    <w:p w14:paraId="390E5BAE" w14:textId="77777777" w:rsidR="00E43F40" w:rsidRPr="00E43F40" w:rsidRDefault="00E43F40" w:rsidP="00E43F40">
      <w:pPr>
        <w:spacing w:after="0" w:line="240" w:lineRule="auto"/>
        <w:ind w:left="720"/>
        <w:contextualSpacing/>
        <w:rPr>
          <w:rFonts w:ascii="Arial" w:eastAsia="Times New Roman" w:hAnsi="Arial" w:cs="Arial"/>
          <w:sz w:val="16"/>
          <w:szCs w:val="16"/>
          <w:lang w:val="en-US" w:eastAsia="en-US"/>
        </w:rPr>
      </w:pPr>
    </w:p>
    <w:p w14:paraId="76DFE80B" w14:textId="2246071F"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US" w:eastAsia="en-US"/>
        </w:rPr>
        <w:t xml:space="preserve">none of the </w:t>
      </w:r>
      <w:r w:rsidRPr="00E43F40">
        <w:rPr>
          <w:rFonts w:ascii="Arial" w:eastAsia="Times New Roman" w:hAnsi="Arial" w:cs="Arial"/>
          <w:sz w:val="16"/>
          <w:szCs w:val="16"/>
          <w:lang w:val="en-GB" w:eastAsia="en-US"/>
        </w:rPr>
        <w:t xml:space="preserve">Company </w:t>
      </w:r>
      <w:r w:rsidRPr="00E43F40">
        <w:rPr>
          <w:rFonts w:ascii="Arial" w:eastAsia="Times New Roman" w:hAnsi="Arial" w:cs="Arial"/>
          <w:sz w:val="16"/>
          <w:szCs w:val="16"/>
          <w:lang w:val="en-US" w:eastAsia="en-US"/>
        </w:rPr>
        <w:t xml:space="preserve">or any of its affiliates, the Managers or any of </w:t>
      </w:r>
      <w:r w:rsidR="00B11382">
        <w:rPr>
          <w:rFonts w:ascii="Arial" w:eastAsia="Times New Roman" w:hAnsi="Arial" w:cs="Arial"/>
          <w:sz w:val="16"/>
          <w:szCs w:val="16"/>
          <w:lang w:val="en-US" w:eastAsia="en-US"/>
        </w:rPr>
        <w:t xml:space="preserve">their </w:t>
      </w:r>
      <w:r w:rsidRPr="00E43F40">
        <w:rPr>
          <w:rFonts w:ascii="Arial" w:eastAsia="Times New Roman" w:hAnsi="Arial" w:cs="Arial"/>
          <w:sz w:val="16"/>
          <w:szCs w:val="16"/>
          <w:lang w:val="en-US" w:eastAsia="en-US"/>
        </w:rPr>
        <w:t>affiliates, or any person acting on behalf of any of the foregoing, has made any representation to the Applicant, express or implied, with respect to the information contained in the Investor Documentation or any publicly available information;</w:t>
      </w:r>
    </w:p>
    <w:p w14:paraId="06D5D2EE" w14:textId="77777777" w:rsidR="00E43F40" w:rsidRPr="00E43F40" w:rsidRDefault="00E43F40" w:rsidP="00E43F40">
      <w:pPr>
        <w:spacing w:after="0" w:line="240" w:lineRule="auto"/>
        <w:ind w:left="720"/>
        <w:contextualSpacing/>
        <w:rPr>
          <w:rFonts w:ascii="Arial" w:eastAsia="Times New Roman" w:hAnsi="Arial" w:cs="Arial"/>
          <w:sz w:val="16"/>
          <w:szCs w:val="16"/>
          <w:lang w:val="en-GB" w:eastAsia="en-US"/>
        </w:rPr>
      </w:pPr>
    </w:p>
    <w:p w14:paraId="54099B59"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agrees that so long as the Offer Shares are “restricted securities” as defined in Rule 144 under the U.S. Securities Act, it shall notify each transferee of Offer Shares from it that (a) such Offer Shares have not been registered under the U.S. Securities Act; (b) such Offer Shares are subject to the restrictions on the resale or other transfer thereof described above; (c) such transferee shall be deemed to have represented (i) as to its status as a subscriber acquiring the Offer Shares in an offshore transaction pursuant to Regulation S under the U.S. Securities Act or in a transaction that does not require registration under the U.S. Securities Act or any applicable laws of the states of the United States and (ii) that such transferee is not an “underwriter” within the meaning of Section 2(a)(11) of the U.S. Securities Act; and (d) such transferee shall be deemed to have agreed to notify its subsequent transferees as to the foregoing; </w:t>
      </w:r>
    </w:p>
    <w:p w14:paraId="0F998997" w14:textId="77777777" w:rsidR="00E43F40" w:rsidRPr="00E43F40" w:rsidRDefault="00E43F40" w:rsidP="00E43F40">
      <w:pPr>
        <w:spacing w:after="0" w:line="240" w:lineRule="auto"/>
        <w:ind w:left="720"/>
        <w:jc w:val="both"/>
        <w:rPr>
          <w:rFonts w:ascii="Arial" w:eastAsia="Times New Roman" w:hAnsi="Arial" w:cs="Arial"/>
          <w:sz w:val="16"/>
          <w:szCs w:val="16"/>
          <w:lang w:val="en-GB" w:eastAsia="en-US"/>
        </w:rPr>
      </w:pPr>
    </w:p>
    <w:p w14:paraId="10401AAF" w14:textId="7CFC3E4B" w:rsidR="00E43F40" w:rsidRPr="0007260B" w:rsidRDefault="00E43F40" w:rsidP="0007260B">
      <w:pPr>
        <w:pStyle w:val="Listeavsnitt"/>
        <w:numPr>
          <w:ilvl w:val="0"/>
          <w:numId w:val="5"/>
        </w:numPr>
        <w:rPr>
          <w:rFonts w:ascii="Arial" w:hAnsi="Arial" w:cs="Arial"/>
          <w:sz w:val="16"/>
          <w:szCs w:val="16"/>
          <w:lang w:val="en-GB"/>
        </w:rPr>
      </w:pPr>
      <w:r w:rsidRPr="0007260B">
        <w:rPr>
          <w:rFonts w:ascii="Arial" w:hAnsi="Arial" w:cs="Arial"/>
          <w:sz w:val="16"/>
          <w:szCs w:val="16"/>
          <w:lang w:val="en-GB"/>
        </w:rPr>
        <w:t xml:space="preserve">the Applicant acknowledges that it has not purchased the Offer Shares as a result of any form of general solicitation or general advertising, including advertisements, articles, notices or other communications published in any newspaper, magazine or similar media or broadcast over radio or television, or any seminar or meeting whose attendees have been invited by general solicitation or general advertising. </w:t>
      </w:r>
    </w:p>
    <w:p w14:paraId="064C613A" w14:textId="77777777" w:rsidR="00E43F40" w:rsidRPr="00E43F40" w:rsidRDefault="00E43F40" w:rsidP="00E43F40">
      <w:pPr>
        <w:spacing w:after="0" w:line="240" w:lineRule="auto"/>
        <w:ind w:left="720"/>
        <w:contextualSpacing/>
        <w:rPr>
          <w:rFonts w:ascii="Arial" w:eastAsia="Times New Roman" w:hAnsi="Arial" w:cs="Arial"/>
          <w:sz w:val="16"/>
          <w:szCs w:val="16"/>
          <w:lang w:val="en-GB" w:eastAsia="en-US"/>
        </w:rPr>
      </w:pPr>
    </w:p>
    <w:p w14:paraId="3B3AA3A5" w14:textId="738C0142" w:rsidR="00E43F40" w:rsidRPr="00E43F40" w:rsidRDefault="00E43F40" w:rsidP="00E43F40">
      <w:pPr>
        <w:numPr>
          <w:ilvl w:val="0"/>
          <w:numId w:val="5"/>
        </w:numPr>
        <w:spacing w:after="0" w:line="240" w:lineRule="auto"/>
        <w:contextualSpacing/>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 xml:space="preserve">the Applicant acknowledges and agrees that, to the extent that the Managers do not take title to the securities, (a) the Managers are acting solely as placement agents and not as initial purchasers or underwriters and (b) that the Managers have not rendered any services in connection with which the Managers are deemed to take title to the securities, even momentarily, in connection with the transaction. For the avoidance of doubt, the Applicant acknowledges and agrees to the preceding sentence notwithstanding that the Managers, or any affiliate through which the respective Manager may be acting, may, but need not, act in an additional administrative capacity in connection with the settlement of the transaction (for example, as settlement agent). In such instances, the Applicant agrees </w:t>
      </w:r>
      <w:r w:rsidRPr="00E43F40">
        <w:rPr>
          <w:rFonts w:ascii="Arial" w:eastAsia="Times New Roman" w:hAnsi="Arial" w:cs="Arial"/>
          <w:sz w:val="16"/>
          <w:szCs w:val="16"/>
          <w:lang w:val="en-GB" w:eastAsia="en-US"/>
        </w:rPr>
        <w:lastRenderedPageBreak/>
        <w:t xml:space="preserve">that it will not claim that the Managers have acted as initial purchasers or underwriters, or have rendered any services in connection with which the Managers are deemed to take title to the securities, even momentarily, in connection with the Private Placement; </w:t>
      </w:r>
    </w:p>
    <w:p w14:paraId="53A4C5E9"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734954BB"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GB" w:eastAsia="en-US"/>
        </w:rPr>
      </w:pPr>
      <w:r w:rsidRPr="00E43F40">
        <w:rPr>
          <w:rFonts w:ascii="Arial" w:eastAsia="Times New Roman" w:hAnsi="Arial" w:cs="Arial"/>
          <w:sz w:val="16"/>
          <w:szCs w:val="16"/>
          <w:lang w:val="en-US" w:eastAsia="en-US"/>
        </w:rPr>
        <w:t xml:space="preserve">the Applicant understands that the </w:t>
      </w:r>
      <w:r w:rsidRPr="00E43F40">
        <w:rPr>
          <w:rFonts w:ascii="Arial" w:eastAsia="Times New Roman" w:hAnsi="Arial" w:cs="Arial"/>
          <w:sz w:val="16"/>
          <w:szCs w:val="16"/>
          <w:lang w:val="en-GB" w:eastAsia="en-US"/>
        </w:rPr>
        <w:t xml:space="preserve">Company </w:t>
      </w:r>
      <w:r w:rsidRPr="00E43F40">
        <w:rPr>
          <w:rFonts w:ascii="Arial" w:eastAsia="Times New Roman" w:hAnsi="Arial" w:cs="Arial"/>
          <w:sz w:val="16"/>
          <w:szCs w:val="16"/>
          <w:lang w:val="en-US" w:eastAsia="en-US"/>
        </w:rPr>
        <w:t>will not recognize any offer, sale, pledge or other transfer of the Offer Shares made other than in compliance with the above stated restrictions; and</w:t>
      </w:r>
    </w:p>
    <w:p w14:paraId="5F448903" w14:textId="77777777" w:rsidR="00E43F40" w:rsidRPr="00E43F40" w:rsidRDefault="00E43F40" w:rsidP="00E43F40">
      <w:pPr>
        <w:spacing w:after="0" w:line="240" w:lineRule="auto"/>
        <w:jc w:val="both"/>
        <w:rPr>
          <w:rFonts w:ascii="Arial" w:eastAsia="Times New Roman" w:hAnsi="Arial" w:cs="Arial"/>
          <w:sz w:val="16"/>
          <w:szCs w:val="16"/>
          <w:lang w:val="en-GB" w:eastAsia="en-US"/>
        </w:rPr>
      </w:pPr>
    </w:p>
    <w:p w14:paraId="63491453" w14:textId="77777777" w:rsidR="00E43F40" w:rsidRPr="00E43F40" w:rsidRDefault="00E43F40" w:rsidP="00E43F40">
      <w:pPr>
        <w:numPr>
          <w:ilvl w:val="0"/>
          <w:numId w:val="5"/>
        </w:numPr>
        <w:spacing w:after="0" w:line="240" w:lineRule="auto"/>
        <w:jc w:val="both"/>
        <w:rPr>
          <w:rFonts w:ascii="Arial" w:eastAsia="Times New Roman" w:hAnsi="Arial" w:cs="Arial"/>
          <w:sz w:val="16"/>
          <w:szCs w:val="16"/>
          <w:lang w:val="en-US" w:eastAsia="en-US"/>
        </w:rPr>
      </w:pPr>
      <w:r w:rsidRPr="00E43F40">
        <w:rPr>
          <w:rFonts w:ascii="Arial" w:eastAsia="Times New Roman" w:hAnsi="Arial" w:cs="Arial"/>
          <w:sz w:val="16"/>
          <w:szCs w:val="16"/>
          <w:lang w:val="en-US" w:eastAsia="en-US"/>
        </w:rPr>
        <w:t xml:space="preserve">the Applicant understands and acknowledges that the </w:t>
      </w:r>
      <w:r w:rsidRPr="00E43F40">
        <w:rPr>
          <w:rFonts w:ascii="Arial" w:eastAsia="Times New Roman" w:hAnsi="Arial" w:cs="Arial"/>
          <w:sz w:val="16"/>
          <w:szCs w:val="16"/>
          <w:lang w:val="en-GB" w:eastAsia="en-US"/>
        </w:rPr>
        <w:t>Company</w:t>
      </w:r>
      <w:r w:rsidRPr="00E43F40">
        <w:rPr>
          <w:rFonts w:ascii="Arial" w:eastAsia="Times New Roman" w:hAnsi="Arial" w:cs="Arial"/>
          <w:sz w:val="16"/>
          <w:szCs w:val="16"/>
          <w:lang w:val="en-US" w:eastAsia="en-US"/>
        </w:rPr>
        <w:t xml:space="preserve">, the Managers and others will rely upon the truth and accuracy of the foregoing representations and warranties and that if any of such representations and warranties made by it are no longer accurate, it shall promptly notify the </w:t>
      </w:r>
      <w:r w:rsidRPr="00E43F40">
        <w:rPr>
          <w:rFonts w:ascii="Arial" w:eastAsia="Times New Roman" w:hAnsi="Arial" w:cs="Arial"/>
          <w:sz w:val="16"/>
          <w:szCs w:val="16"/>
          <w:lang w:val="en-GB" w:eastAsia="en-US"/>
        </w:rPr>
        <w:t>Company</w:t>
      </w:r>
      <w:r w:rsidRPr="00E43F40">
        <w:rPr>
          <w:rFonts w:ascii="Arial" w:eastAsia="Times New Roman" w:hAnsi="Arial" w:cs="Arial"/>
          <w:sz w:val="16"/>
          <w:szCs w:val="16"/>
          <w:lang w:val="en-US" w:eastAsia="en-US"/>
        </w:rPr>
        <w:t xml:space="preserve">; and if it is acquiring any Offer Shares as fiduciary or agent for one or more accounts it represents that it has sole investment discretion with respect to each such account and that it has full power and authority to make, and does make, the foregoing representations and warranties on behalf of each such account. </w:t>
      </w:r>
    </w:p>
    <w:p w14:paraId="059DA500" w14:textId="77777777" w:rsidR="00E43F40" w:rsidRPr="00E43F40" w:rsidRDefault="00E43F40" w:rsidP="00E43F40">
      <w:pPr>
        <w:tabs>
          <w:tab w:val="left" w:pos="709"/>
        </w:tabs>
        <w:spacing w:after="60" w:line="240" w:lineRule="auto"/>
        <w:ind w:left="709" w:hanging="709"/>
        <w:jc w:val="both"/>
        <w:rPr>
          <w:rFonts w:ascii="Arial" w:eastAsia="Times New Roman" w:hAnsi="Arial" w:cs="Arial"/>
          <w:sz w:val="16"/>
          <w:szCs w:val="16"/>
          <w:lang w:val="en-US" w:eastAsia="en-US"/>
        </w:rPr>
      </w:pPr>
    </w:p>
    <w:p w14:paraId="2CBFE739" w14:textId="5D5A5078" w:rsidR="006002D5" w:rsidRDefault="006002D5" w:rsidP="006002D5">
      <w:pPr>
        <w:rPr>
          <w:rFonts w:ascii="Arial" w:hAnsi="Arial" w:cs="Arial"/>
          <w:b/>
          <w:bCs/>
          <w:sz w:val="16"/>
          <w:szCs w:val="16"/>
          <w:lang w:val="en-GB"/>
        </w:rPr>
      </w:pPr>
      <w:r>
        <w:rPr>
          <w:rFonts w:ascii="Arial" w:hAnsi="Arial" w:cs="Arial"/>
          <w:b/>
          <w:bCs/>
          <w:sz w:val="16"/>
          <w:szCs w:val="16"/>
          <w:lang w:val="en-GB"/>
        </w:rPr>
        <w:t>The Applicant understands and agrees that it will acquire the Offer Shares either directly through the Managers’ respective U.S. subsidiary or affiliate, a U.S. registered broker-dealer owned or controlled by or affiliated with the respective Manager, or through a Manager pursuant to its chaperoning arrangement with its respective U.S. broker dealer subsidiary or affiliate in accordance with Rule 15a-6 under the U.S. Exchange Act. The Applicant irrevocably authorizes the Company and/or the Managers to produce this U.S. Investor Representation Letter or a copy hereof to any interested party in any administrative or legal proceeding or official inquiry with respect to the matters covered hereby.</w:t>
      </w:r>
    </w:p>
    <w:p w14:paraId="6E0D9FCF" w14:textId="77777777" w:rsidR="00E43F40" w:rsidRPr="006002D5" w:rsidRDefault="00E43F40" w:rsidP="00E43F40">
      <w:pPr>
        <w:spacing w:after="0" w:line="240" w:lineRule="auto"/>
        <w:ind w:left="709"/>
        <w:jc w:val="both"/>
        <w:rPr>
          <w:rFonts w:ascii="Arial" w:eastAsia="Times New Roman" w:hAnsi="Arial" w:cs="Arial"/>
          <w:sz w:val="16"/>
          <w:szCs w:val="16"/>
          <w:lang w:val="en-GB" w:eastAsia="en-US"/>
        </w:rPr>
      </w:pPr>
    </w:p>
    <w:p w14:paraId="1BB8B359" w14:textId="77777777" w:rsidR="00E43F40" w:rsidRPr="00E43F40" w:rsidRDefault="00E43F40" w:rsidP="00E43F40">
      <w:pPr>
        <w:spacing w:after="0" w:line="240" w:lineRule="auto"/>
        <w:ind w:left="709"/>
        <w:jc w:val="both"/>
        <w:rPr>
          <w:rFonts w:ascii="Arial" w:eastAsia="Times New Roman" w:hAnsi="Arial" w:cs="Arial"/>
          <w:sz w:val="16"/>
          <w:szCs w:val="16"/>
          <w:lang w:val="en-GB" w:eastAsia="en-US"/>
        </w:rPr>
      </w:pPr>
    </w:p>
    <w:p w14:paraId="17C52D95" w14:textId="77777777" w:rsidR="00E43F40" w:rsidRPr="00E43F40" w:rsidRDefault="00E43F40" w:rsidP="00E43F40">
      <w:pPr>
        <w:spacing w:after="0" w:line="240" w:lineRule="auto"/>
        <w:ind w:left="709" w:right="283"/>
        <w:jc w:val="both"/>
        <w:rPr>
          <w:rFonts w:ascii="Arial" w:eastAsia="Times New Roman" w:hAnsi="Arial" w:cs="Arial"/>
          <w:sz w:val="16"/>
          <w:szCs w:val="16"/>
          <w:lang w:val="en-GB" w:eastAsia="en-US"/>
        </w:rPr>
      </w:pPr>
    </w:p>
    <w:p w14:paraId="02727537" w14:textId="77777777" w:rsidR="00E43F40" w:rsidRPr="00E43F40" w:rsidRDefault="00E43F40" w:rsidP="00E43F40">
      <w:pPr>
        <w:spacing w:after="0" w:line="240" w:lineRule="auto"/>
        <w:ind w:right="283"/>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________________________________</w:t>
      </w:r>
    </w:p>
    <w:p w14:paraId="7C07686A" w14:textId="77777777" w:rsidR="00E43F40" w:rsidRPr="00E43F40" w:rsidRDefault="00E43F40" w:rsidP="00E43F40">
      <w:pPr>
        <w:spacing w:after="0" w:line="240" w:lineRule="auto"/>
        <w:ind w:right="283"/>
        <w:jc w:val="both"/>
        <w:rPr>
          <w:rFonts w:ascii="Arial" w:eastAsia="Times New Roman" w:hAnsi="Arial" w:cs="Arial"/>
          <w:sz w:val="16"/>
          <w:szCs w:val="16"/>
          <w:lang w:val="en-GB" w:eastAsia="en-US"/>
        </w:rPr>
      </w:pPr>
      <w:r w:rsidRPr="00E43F40">
        <w:rPr>
          <w:rFonts w:ascii="Arial" w:eastAsia="Times New Roman" w:hAnsi="Arial" w:cs="Arial"/>
          <w:sz w:val="16"/>
          <w:szCs w:val="16"/>
          <w:lang w:val="en-GB" w:eastAsia="en-US"/>
        </w:rPr>
        <w:t>Signature of Applicant *</w:t>
      </w:r>
    </w:p>
    <w:p w14:paraId="433D9582" w14:textId="77777777" w:rsidR="00E43F40" w:rsidRPr="00E43F40" w:rsidRDefault="00E43F40" w:rsidP="00E43F40">
      <w:pPr>
        <w:spacing w:after="0" w:line="240" w:lineRule="auto"/>
        <w:ind w:left="709" w:right="283"/>
        <w:jc w:val="both"/>
        <w:rPr>
          <w:rFonts w:ascii="Arial" w:eastAsia="Times New Roman" w:hAnsi="Arial" w:cs="Arial"/>
          <w:sz w:val="16"/>
          <w:szCs w:val="16"/>
          <w:lang w:val="en-GB" w:eastAsia="en-US"/>
        </w:rPr>
      </w:pPr>
    </w:p>
    <w:p w14:paraId="2C9D7578" w14:textId="77777777" w:rsidR="00E43F40" w:rsidRPr="00E43F40" w:rsidRDefault="00E43F40" w:rsidP="00E43F40">
      <w:pPr>
        <w:spacing w:after="0" w:line="240" w:lineRule="auto"/>
        <w:ind w:left="709" w:right="283"/>
        <w:jc w:val="both"/>
        <w:rPr>
          <w:rFonts w:ascii="Arial" w:eastAsia="Times New Roman" w:hAnsi="Arial" w:cs="Arial"/>
          <w:sz w:val="16"/>
          <w:szCs w:val="16"/>
          <w:lang w:val="en-GB" w:eastAsia="en-US"/>
        </w:rPr>
      </w:pPr>
    </w:p>
    <w:p w14:paraId="2FB03CE2" w14:textId="5979524B" w:rsidR="00C279EB" w:rsidRDefault="00E43F40" w:rsidP="00E43F40">
      <w:pPr>
        <w:spacing w:after="0" w:line="240" w:lineRule="auto"/>
        <w:jc w:val="both"/>
        <w:rPr>
          <w:rFonts w:ascii="Arial" w:eastAsia="Times New Roman" w:hAnsi="Arial" w:cs="Arial"/>
          <w:b/>
          <w:bCs/>
          <w:sz w:val="16"/>
          <w:szCs w:val="16"/>
          <w:lang w:val="en-GB" w:eastAsia="en-US"/>
        </w:rPr>
      </w:pPr>
      <w:r w:rsidRPr="00E43F40">
        <w:rPr>
          <w:rFonts w:ascii="Arial" w:eastAsia="Times New Roman" w:hAnsi="Arial" w:cs="Arial"/>
          <w:b/>
          <w:bCs/>
          <w:sz w:val="16"/>
          <w:szCs w:val="16"/>
          <w:lang w:val="en-GB" w:eastAsia="en-US"/>
        </w:rPr>
        <w:t xml:space="preserve">*Only Applicants who are U.S. persons or who are acquiring Offer Shares in the United States, or for the account or benefit of U.S. </w:t>
      </w:r>
      <w:r w:rsidR="00615811">
        <w:rPr>
          <w:rFonts w:ascii="Arial" w:eastAsia="Times New Roman" w:hAnsi="Arial" w:cs="Arial"/>
          <w:b/>
          <w:bCs/>
          <w:sz w:val="16"/>
          <w:szCs w:val="16"/>
          <w:lang w:val="en-GB" w:eastAsia="en-US"/>
        </w:rPr>
        <w:t>p</w:t>
      </w:r>
      <w:r w:rsidR="00615811" w:rsidRPr="00E43F40">
        <w:rPr>
          <w:rFonts w:ascii="Arial" w:eastAsia="Times New Roman" w:hAnsi="Arial" w:cs="Arial"/>
          <w:b/>
          <w:bCs/>
          <w:sz w:val="16"/>
          <w:szCs w:val="16"/>
          <w:lang w:val="en-GB" w:eastAsia="en-US"/>
        </w:rPr>
        <w:t xml:space="preserve">ersons </w:t>
      </w:r>
      <w:r w:rsidRPr="00E43F40">
        <w:rPr>
          <w:rFonts w:ascii="Arial" w:eastAsia="Times New Roman" w:hAnsi="Arial" w:cs="Arial"/>
          <w:b/>
          <w:bCs/>
          <w:sz w:val="16"/>
          <w:szCs w:val="16"/>
          <w:lang w:val="en-GB" w:eastAsia="en-US"/>
        </w:rPr>
        <w:t>are required to make the representations and warranties set forth in this Exhibit II.</w:t>
      </w:r>
    </w:p>
    <w:p w14:paraId="3BCA6CFF" w14:textId="77777777" w:rsidR="00273E17" w:rsidRDefault="00273E17" w:rsidP="00E43F40">
      <w:pPr>
        <w:spacing w:after="0" w:line="240" w:lineRule="auto"/>
        <w:jc w:val="both"/>
        <w:rPr>
          <w:rFonts w:ascii="Arial" w:eastAsia="Times New Roman" w:hAnsi="Arial" w:cs="Arial"/>
          <w:b/>
          <w:bCs/>
          <w:sz w:val="16"/>
          <w:szCs w:val="16"/>
          <w:lang w:val="en-GB" w:eastAsia="en-US"/>
        </w:rPr>
      </w:pPr>
    </w:p>
    <w:sectPr w:rsidR="00273E17" w:rsidSect="00803717">
      <w:headerReference w:type="default" r:id="rId13"/>
      <w:footerReference w:type="even" r:id="rId14"/>
      <w:footerReference w:type="default" r:id="rId15"/>
      <w:headerReference w:type="first" r:id="rId16"/>
      <w:pgSz w:w="11906" w:h="16838"/>
      <w:pgMar w:top="510" w:right="794" w:bottom="357" w:left="794" w:header="708" w:footer="27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7BA2" w14:textId="77777777" w:rsidR="00F403FA" w:rsidRDefault="00F403FA" w:rsidP="00B71095">
      <w:pPr>
        <w:spacing w:after="0" w:line="240" w:lineRule="auto"/>
      </w:pPr>
      <w:r>
        <w:separator/>
      </w:r>
    </w:p>
  </w:endnote>
  <w:endnote w:type="continuationSeparator" w:id="0">
    <w:p w14:paraId="47B6560A" w14:textId="77777777" w:rsidR="00F403FA" w:rsidRDefault="00F403FA" w:rsidP="00B71095">
      <w:pPr>
        <w:spacing w:after="0" w:line="240" w:lineRule="auto"/>
      </w:pPr>
      <w:r>
        <w:continuationSeparator/>
      </w:r>
    </w:p>
  </w:endnote>
  <w:endnote w:type="continuationNotice" w:id="1">
    <w:p w14:paraId="24D13E8A" w14:textId="77777777" w:rsidR="00F403FA" w:rsidRDefault="00F40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06C9" w14:textId="77777777" w:rsidR="00AE28F6" w:rsidRDefault="00B71095">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5</w:t>
    </w:r>
    <w:r>
      <w:rPr>
        <w:rStyle w:val="Sidetall"/>
      </w:rPr>
      <w:fldChar w:fldCharType="end"/>
    </w:r>
  </w:p>
  <w:p w14:paraId="71E7298E" w14:textId="77777777" w:rsidR="00AE28F6" w:rsidRDefault="00AE28F6">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E2FA" w14:textId="77777777" w:rsidR="00AB354B" w:rsidRDefault="00AB354B">
    <w:pPr>
      <w:pStyle w:val="Bunntekst"/>
      <w:jc w:val="center"/>
      <w:rPr>
        <w:sz w:val="16"/>
        <w:szCs w:val="16"/>
        <w:lang w:val="en-US"/>
      </w:rPr>
    </w:pPr>
  </w:p>
  <w:p w14:paraId="380D5FD3" w14:textId="16420E07" w:rsidR="00AE28F6" w:rsidRDefault="00B71095">
    <w:pPr>
      <w:pStyle w:val="Bunntekst"/>
      <w:jc w:val="center"/>
      <w:rPr>
        <w:sz w:val="16"/>
        <w:szCs w:val="16"/>
        <w:lang w:val="en-US"/>
      </w:rPr>
    </w:pPr>
    <w:r>
      <w:rPr>
        <w:sz w:val="16"/>
        <w:szCs w:val="16"/>
        <w:lang w:val="en-US"/>
      </w:rPr>
      <w:t xml:space="preserve">NOT FOR DISTRIBUTION IN THE UNITED STATES </w:t>
    </w:r>
  </w:p>
  <w:p w14:paraId="7421E4EF" w14:textId="77777777" w:rsidR="00AE28F6" w:rsidRDefault="00B71095">
    <w:pPr>
      <w:pStyle w:val="Bunntekst"/>
      <w:jc w:val="center"/>
      <w:rPr>
        <w:sz w:val="16"/>
        <w:szCs w:val="16"/>
        <w:lang w:val="en-US"/>
      </w:rPr>
    </w:pPr>
    <w:r>
      <w:rPr>
        <w:sz w:val="16"/>
        <w:szCs w:val="16"/>
        <w:lang w:val="en-US"/>
      </w:rPr>
      <w:t>EXCEPT PURSUANT TO APPLICABLE EXEMPTIONS FROM THE REGISTRATION REQUIREMENTS OF THE U.S. SECURITIES ACT</w:t>
    </w:r>
  </w:p>
  <w:p w14:paraId="5358A95F" w14:textId="77777777" w:rsidR="00AE28F6" w:rsidRDefault="00AE28F6">
    <w:pPr>
      <w:pStyle w:val="Bunntekst"/>
      <w:ind w:right="36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D621" w14:textId="77777777" w:rsidR="00F403FA" w:rsidRDefault="00F403FA" w:rsidP="00B71095">
      <w:pPr>
        <w:spacing w:after="0" w:line="240" w:lineRule="auto"/>
      </w:pPr>
      <w:r>
        <w:separator/>
      </w:r>
    </w:p>
  </w:footnote>
  <w:footnote w:type="continuationSeparator" w:id="0">
    <w:p w14:paraId="5DB20181" w14:textId="77777777" w:rsidR="00F403FA" w:rsidRDefault="00F403FA" w:rsidP="00B71095">
      <w:pPr>
        <w:spacing w:after="0" w:line="240" w:lineRule="auto"/>
      </w:pPr>
      <w:r>
        <w:continuationSeparator/>
      </w:r>
    </w:p>
  </w:footnote>
  <w:footnote w:type="continuationNotice" w:id="1">
    <w:p w14:paraId="7BE6739D" w14:textId="77777777" w:rsidR="00F403FA" w:rsidRDefault="00F403FA">
      <w:pPr>
        <w:spacing w:after="0" w:line="240" w:lineRule="auto"/>
      </w:pPr>
    </w:p>
  </w:footnote>
  <w:footnote w:id="2">
    <w:p w14:paraId="1AD84027" w14:textId="21C3883C" w:rsidR="00D236AC" w:rsidRPr="003D56BD" w:rsidRDefault="00D236AC">
      <w:pPr>
        <w:pStyle w:val="Fotnotetekst"/>
        <w:rPr>
          <w:rFonts w:ascii="Arial" w:hAnsi="Arial" w:cs="Arial"/>
          <w:sz w:val="14"/>
          <w:szCs w:val="14"/>
          <w:lang w:val="en-US"/>
        </w:rPr>
      </w:pPr>
      <w:r w:rsidRPr="003D56BD">
        <w:rPr>
          <w:rStyle w:val="Fotnotereferanse"/>
          <w:rFonts w:ascii="Arial" w:hAnsi="Arial" w:cs="Arial"/>
          <w:sz w:val="14"/>
          <w:szCs w:val="14"/>
        </w:rPr>
        <w:footnoteRef/>
      </w:r>
      <w:r w:rsidRPr="003D56BD">
        <w:rPr>
          <w:rFonts w:ascii="Arial" w:hAnsi="Arial" w:cs="Arial"/>
          <w:sz w:val="14"/>
          <w:szCs w:val="14"/>
          <w:lang w:val="en-US"/>
        </w:rPr>
        <w:t xml:space="preserve"> Drafting note: Application Form drafted for multiple managers. Please adapt if sole manager. </w:t>
      </w:r>
    </w:p>
  </w:footnote>
  <w:footnote w:id="3">
    <w:p w14:paraId="6091D814" w14:textId="6929984A" w:rsidR="00295CF9" w:rsidRPr="00A77AC4" w:rsidRDefault="00295CF9">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US"/>
        </w:rPr>
        <w:t xml:space="preserve"> Drafting note: If overallotment, the definition </w:t>
      </w:r>
      <w:r w:rsidR="00D236AC" w:rsidRPr="00A77AC4">
        <w:rPr>
          <w:rFonts w:ascii="Arial" w:hAnsi="Arial" w:cs="Arial"/>
          <w:sz w:val="14"/>
          <w:szCs w:val="14"/>
          <w:lang w:val="en-US"/>
        </w:rPr>
        <w:t>may</w:t>
      </w:r>
      <w:r w:rsidRPr="00A77AC4">
        <w:rPr>
          <w:rFonts w:ascii="Arial" w:hAnsi="Arial" w:cs="Arial"/>
          <w:sz w:val="14"/>
          <w:szCs w:val="14"/>
          <w:lang w:val="en-US"/>
        </w:rPr>
        <w:t xml:space="preserve"> be changed to “New Shares”</w:t>
      </w:r>
    </w:p>
  </w:footnote>
  <w:footnote w:id="4">
    <w:p w14:paraId="7D60FDBF" w14:textId="2EFD4C60" w:rsidR="00205E5B" w:rsidRPr="00A77AC4" w:rsidRDefault="00205E5B">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US"/>
        </w:rPr>
        <w:t xml:space="preserve"> Drafting note: If </w:t>
      </w:r>
      <w:r w:rsidR="00DE38CA" w:rsidRPr="00A77AC4">
        <w:rPr>
          <w:rFonts w:ascii="Arial" w:hAnsi="Arial" w:cs="Arial"/>
          <w:sz w:val="14"/>
          <w:szCs w:val="14"/>
          <w:lang w:val="en-US"/>
        </w:rPr>
        <w:t xml:space="preserve">overallotment, the definition </w:t>
      </w:r>
      <w:r w:rsidR="00D236AC" w:rsidRPr="00A77AC4">
        <w:rPr>
          <w:rFonts w:ascii="Arial" w:hAnsi="Arial" w:cs="Arial"/>
          <w:sz w:val="14"/>
          <w:szCs w:val="14"/>
          <w:lang w:val="en-US"/>
        </w:rPr>
        <w:t>may</w:t>
      </w:r>
      <w:r w:rsidR="00DE38CA" w:rsidRPr="00A77AC4">
        <w:rPr>
          <w:rFonts w:ascii="Arial" w:hAnsi="Arial" w:cs="Arial"/>
          <w:sz w:val="14"/>
          <w:szCs w:val="14"/>
          <w:lang w:val="en-US"/>
        </w:rPr>
        <w:t xml:space="preserve"> be changed to “Primary Offering”</w:t>
      </w:r>
    </w:p>
  </w:footnote>
  <w:footnote w:id="5">
    <w:p w14:paraId="3ECB9086" w14:textId="77777777" w:rsidR="005F68A1" w:rsidRPr="0061028E" w:rsidRDefault="005F68A1" w:rsidP="005F68A1">
      <w:pPr>
        <w:pStyle w:val="Fotnotetekst"/>
        <w:rPr>
          <w:sz w:val="16"/>
          <w:szCs w:val="16"/>
          <w:lang w:val="en-US"/>
        </w:rPr>
      </w:pPr>
      <w:r w:rsidRPr="00A77AC4">
        <w:rPr>
          <w:rStyle w:val="Fotnotereferanse"/>
          <w:rFonts w:ascii="Arial" w:hAnsi="Arial" w:cs="Arial"/>
          <w:sz w:val="14"/>
          <w:szCs w:val="14"/>
        </w:rPr>
        <w:footnoteRef/>
      </w:r>
      <w:r w:rsidRPr="00A77AC4">
        <w:rPr>
          <w:rFonts w:ascii="Arial" w:hAnsi="Arial" w:cs="Arial"/>
          <w:sz w:val="14"/>
          <w:szCs w:val="14"/>
          <w:lang w:val="en-US"/>
        </w:rPr>
        <w:t xml:space="preserve"> Drafting note: Please adjust to reflect whether pre-committed investors will receive full, partial or no allocation.</w:t>
      </w:r>
    </w:p>
  </w:footnote>
  <w:footnote w:id="6">
    <w:p w14:paraId="59424C0B" w14:textId="77777777" w:rsidR="005F68A1" w:rsidRPr="00A77AC4" w:rsidRDefault="005F68A1" w:rsidP="005F68A1">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US"/>
        </w:rPr>
        <w:t xml:space="preserve"> Drafting note: This Condition is not relevant if DvP settlement is facilitated through share lending arrangements. Any conditions relevant for such DvP settlement to be included.</w:t>
      </w:r>
    </w:p>
  </w:footnote>
  <w:footnote w:id="7">
    <w:p w14:paraId="7F130BD9" w14:textId="77777777" w:rsidR="00B71095" w:rsidRPr="00A77AC4" w:rsidRDefault="00B71095" w:rsidP="00B71095">
      <w:pPr>
        <w:pStyle w:val="Fotnotetekst"/>
        <w:rPr>
          <w:rFonts w:ascii="Arial" w:hAnsi="Arial" w:cs="Arial"/>
          <w:sz w:val="14"/>
          <w:szCs w:val="14"/>
          <w:lang w:val="en-GB"/>
        </w:rPr>
      </w:pPr>
      <w:r w:rsidRPr="00A77AC4">
        <w:rPr>
          <w:rStyle w:val="Fotnotereferanse"/>
          <w:rFonts w:ascii="Arial" w:hAnsi="Arial" w:cs="Arial"/>
          <w:sz w:val="14"/>
          <w:szCs w:val="14"/>
        </w:rPr>
        <w:footnoteRef/>
      </w:r>
      <w:r w:rsidRPr="00A77AC4">
        <w:rPr>
          <w:rFonts w:ascii="Arial" w:hAnsi="Arial" w:cs="Arial"/>
          <w:sz w:val="14"/>
          <w:szCs w:val="14"/>
          <w:lang w:val="en-GB"/>
        </w:rPr>
        <w:t xml:space="preserve"> Drafting note: DVP Alt 1 &amp; 2 are subject to necessary approvals for such additional services (including internal approval for any pre-funding)</w:t>
      </w:r>
    </w:p>
  </w:footnote>
  <w:footnote w:id="8">
    <w:p w14:paraId="6DA43669" w14:textId="77777777" w:rsidR="00F4069B" w:rsidRPr="00A77AC4" w:rsidRDefault="00F4069B" w:rsidP="00F4069B">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GB"/>
        </w:rPr>
        <w:t xml:space="preserve"> Drafting note: </w:t>
      </w:r>
      <w:r w:rsidRPr="00A77AC4">
        <w:rPr>
          <w:rFonts w:ascii="Arial" w:hAnsi="Arial" w:cs="Arial"/>
          <w:sz w:val="14"/>
          <w:szCs w:val="14"/>
          <w:lang w:val="en-US"/>
        </w:rPr>
        <w:t>The text in yellow to be deleted if the shares in question are not listed on a regulated market or multilateral trading facility (MTF).</w:t>
      </w:r>
    </w:p>
    <w:p w14:paraId="4FC84D29" w14:textId="77777777" w:rsidR="00F4069B" w:rsidRDefault="00F4069B" w:rsidP="00F4069B">
      <w:pPr>
        <w:pStyle w:val="Fotnotetekst"/>
        <w:rPr>
          <w:lang w:val="en-US"/>
        </w:rPr>
      </w:pPr>
    </w:p>
  </w:footnote>
  <w:footnote w:id="9">
    <w:p w14:paraId="5244F0D7" w14:textId="77777777" w:rsidR="00F4069B" w:rsidRPr="00A77AC4" w:rsidRDefault="00F4069B" w:rsidP="00F4069B">
      <w:pPr>
        <w:pStyle w:val="Fotnotetekst"/>
        <w:rPr>
          <w:rFonts w:ascii="Arial" w:hAnsi="Arial" w:cs="Arial"/>
          <w:sz w:val="14"/>
          <w:szCs w:val="14"/>
          <w:lang w:val="en-US"/>
        </w:rPr>
      </w:pPr>
      <w:r w:rsidRPr="00A77AC4">
        <w:rPr>
          <w:rStyle w:val="Fotnotereferanse"/>
          <w:rFonts w:ascii="Arial" w:hAnsi="Arial" w:cs="Arial"/>
          <w:sz w:val="14"/>
          <w:szCs w:val="14"/>
        </w:rPr>
        <w:footnoteRef/>
      </w:r>
      <w:r w:rsidRPr="00A77AC4">
        <w:rPr>
          <w:rFonts w:ascii="Arial" w:hAnsi="Arial" w:cs="Arial"/>
          <w:sz w:val="14"/>
          <w:szCs w:val="14"/>
          <w:lang w:val="en-GB"/>
        </w:rPr>
        <w:t xml:space="preserve"> Drafting note: Pre-payment obligations to be cleared internally prior to agreeing to such additional service</w:t>
      </w:r>
    </w:p>
  </w:footnote>
  <w:footnote w:id="10">
    <w:p w14:paraId="39D844DE" w14:textId="77777777" w:rsidR="00F4069B" w:rsidRPr="002A5576" w:rsidRDefault="00F4069B" w:rsidP="00F4069B">
      <w:pPr>
        <w:autoSpaceDE w:val="0"/>
        <w:autoSpaceDN w:val="0"/>
        <w:adjustRightInd w:val="0"/>
        <w:spacing w:before="60"/>
        <w:jc w:val="both"/>
        <w:rPr>
          <w:color w:val="FF0000"/>
          <w:sz w:val="16"/>
          <w:szCs w:val="16"/>
          <w:lang w:val="en-GB"/>
        </w:rPr>
      </w:pPr>
      <w:r w:rsidRPr="00A77AC4">
        <w:rPr>
          <w:rStyle w:val="Fotnotereferanse"/>
          <w:rFonts w:ascii="Arial" w:hAnsi="Arial" w:cs="Arial"/>
          <w:sz w:val="14"/>
          <w:szCs w:val="14"/>
        </w:rPr>
        <w:footnoteRef/>
      </w:r>
      <w:r w:rsidRPr="00A77AC4">
        <w:rPr>
          <w:rFonts w:ascii="Arial" w:hAnsi="Arial" w:cs="Arial"/>
          <w:sz w:val="14"/>
          <w:szCs w:val="14"/>
          <w:lang w:val="en-GB"/>
        </w:rPr>
        <w:t xml:space="preserve"> </w:t>
      </w:r>
      <w:bookmarkStart w:id="18" w:name="_Hlk139445736"/>
      <w:r w:rsidRPr="00A77AC4">
        <w:rPr>
          <w:rFonts w:ascii="Arial" w:hAnsi="Arial" w:cs="Arial"/>
          <w:sz w:val="14"/>
          <w:szCs w:val="14"/>
          <w:lang w:val="en-GB"/>
        </w:rPr>
        <w:t>Drafting note: Please ensure that target market description is aligned with the description in term sheet/launch mail.</w:t>
      </w:r>
      <w:r>
        <w:rPr>
          <w:sz w:val="16"/>
          <w:szCs w:val="16"/>
          <w:lang w:val="en-GB"/>
        </w:rPr>
        <w:t xml:space="preserve"> </w:t>
      </w:r>
      <w:bookmarkEnd w:id="1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7CE4" w14:textId="4BD6ED08" w:rsidR="001625AA" w:rsidRPr="002F0093" w:rsidRDefault="001625AA" w:rsidP="001625AA">
    <w:pPr>
      <w:pStyle w:val="Topptekst"/>
      <w:tabs>
        <w:tab w:val="clear" w:pos="9072"/>
        <w:tab w:val="right" w:pos="9840"/>
      </w:tabs>
      <w:jc w:val="both"/>
      <w:rPr>
        <w:i/>
        <w:color w:val="FF0000"/>
        <w:sz w:val="15"/>
        <w:szCs w:val="15"/>
        <w:lang w:val="en-US"/>
      </w:rPr>
    </w:pPr>
    <w:bookmarkStart w:id="19" w:name="_Hlk139010502"/>
    <w:bookmarkStart w:id="20" w:name="_Hlk139010503"/>
    <w:bookmarkStart w:id="21" w:name="_Hlk139007788"/>
    <w:r>
      <w:rPr>
        <w:i/>
        <w:color w:val="FF0000"/>
        <w:sz w:val="15"/>
        <w:szCs w:val="15"/>
        <w:lang w:val="en-US"/>
      </w:rPr>
      <w:t>VPFF</w:t>
    </w:r>
    <w:r w:rsidRPr="00900905">
      <w:rPr>
        <w:i/>
        <w:color w:val="FF0000"/>
        <w:sz w:val="15"/>
        <w:szCs w:val="15"/>
        <w:lang w:val="en-US"/>
      </w:rPr>
      <w:t xml:space="preserve"> TEMPLATE</w:t>
    </w:r>
    <w:r>
      <w:rPr>
        <w:i/>
        <w:color w:val="FF0000"/>
        <w:sz w:val="15"/>
        <w:szCs w:val="15"/>
        <w:lang w:val="en-US"/>
      </w:rPr>
      <w:t xml:space="preserve"> FOR EQUITY ISSUES [</w:t>
    </w:r>
    <w:r w:rsidRPr="00126429">
      <w:rPr>
        <w:i/>
        <w:color w:val="FF0000"/>
        <w:sz w:val="15"/>
        <w:szCs w:val="15"/>
        <w:highlight w:val="yellow"/>
        <w:lang w:val="en-US"/>
      </w:rPr>
      <w:t xml:space="preserve">Specify </w:t>
    </w:r>
    <w:r>
      <w:rPr>
        <w:i/>
        <w:color w:val="FF0000"/>
        <w:sz w:val="15"/>
        <w:szCs w:val="15"/>
        <w:highlight w:val="yellow"/>
        <w:lang w:val="en-US"/>
      </w:rPr>
      <w:t>equity</w:t>
    </w:r>
    <w:r w:rsidRPr="00126429">
      <w:rPr>
        <w:i/>
        <w:color w:val="FF0000"/>
        <w:sz w:val="15"/>
        <w:szCs w:val="15"/>
        <w:highlight w:val="yellow"/>
        <w:lang w:val="en-US"/>
      </w:rPr>
      <w:t xml:space="preserve"> issue in header</w:t>
    </w:r>
    <w:r>
      <w:rPr>
        <w:i/>
        <w:color w:val="FF0000"/>
        <w:sz w:val="15"/>
        <w:szCs w:val="15"/>
        <w:lang w:val="en-US"/>
      </w:rPr>
      <w:t>]</w:t>
    </w:r>
    <w:bookmarkEnd w:id="19"/>
    <w:bookmarkEnd w:id="20"/>
  </w:p>
  <w:p w14:paraId="72ECB2D1" w14:textId="77777777" w:rsidR="00A2778C" w:rsidRDefault="00A2778C" w:rsidP="00C950A1">
    <w:pPr>
      <w:pStyle w:val="Topptekst"/>
      <w:tabs>
        <w:tab w:val="clear" w:pos="9072"/>
        <w:tab w:val="right" w:pos="9840"/>
      </w:tabs>
      <w:jc w:val="both"/>
      <w:rPr>
        <w:color w:val="000000"/>
        <w:sz w:val="16"/>
        <w:szCs w:val="16"/>
        <w:lang w:val="en-US"/>
      </w:rPr>
    </w:pPr>
  </w:p>
  <w:bookmarkEnd w:id="21"/>
  <w:p w14:paraId="1976DB6C" w14:textId="77777777" w:rsidR="00AE28F6" w:rsidRDefault="00B71095">
    <w:pPr>
      <w:pStyle w:val="Topptekst"/>
      <w:tabs>
        <w:tab w:val="clear" w:pos="9072"/>
        <w:tab w:val="right" w:pos="9840"/>
      </w:tabs>
      <w:jc w:val="both"/>
      <w:rPr>
        <w:sz w:val="15"/>
        <w:szCs w:val="15"/>
        <w:lang w:val="en-US"/>
      </w:rPr>
    </w:pPr>
    <w:r>
      <w:rPr>
        <w:sz w:val="15"/>
        <w:szCs w:val="15"/>
        <w:lang w:val="en-US"/>
      </w:rPr>
      <w:tab/>
    </w:r>
    <w:r>
      <w:rPr>
        <w:sz w:val="15"/>
        <w:szCs w:val="15"/>
        <w:lang w:val="en-US"/>
      </w:rPr>
      <w:tab/>
    </w:r>
    <w:r>
      <w:rPr>
        <w:sz w:val="15"/>
        <w:szCs w:val="15"/>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27E5" w14:textId="1C193ACE" w:rsidR="00AE28F6" w:rsidRPr="009D4004" w:rsidRDefault="00214710" w:rsidP="00214710">
    <w:pPr>
      <w:pStyle w:val="Topptekst"/>
      <w:tabs>
        <w:tab w:val="clear" w:pos="9072"/>
        <w:tab w:val="right" w:pos="9840"/>
      </w:tabs>
      <w:jc w:val="both"/>
      <w:rPr>
        <w:i/>
        <w:color w:val="FF0000"/>
        <w:sz w:val="15"/>
        <w:szCs w:val="15"/>
        <w:lang w:val="en-US"/>
      </w:rPr>
    </w:pPr>
    <w:r w:rsidRPr="009D4004">
      <w:rPr>
        <w:i/>
        <w:color w:val="FF0000"/>
        <w:sz w:val="15"/>
        <w:szCs w:val="15"/>
        <w:lang w:val="en-US"/>
      </w:rPr>
      <w:t>VPFF TEMPLATE PRIVATE PLACEMENT EQUITY ISSUE [</w:t>
    </w:r>
    <w:r w:rsidRPr="009D4004">
      <w:rPr>
        <w:i/>
        <w:color w:val="FF0000"/>
        <w:sz w:val="15"/>
        <w:szCs w:val="15"/>
        <w:highlight w:val="yellow"/>
        <w:lang w:val="en-US"/>
      </w:rPr>
      <w:t>Specify equity issue in header</w:t>
    </w:r>
    <w:r w:rsidRPr="009D4004">
      <w:rPr>
        <w:i/>
        <w:color w:val="FF0000"/>
        <w:sz w:val="15"/>
        <w:szCs w:val="15"/>
        <w:lang w:val="en-US"/>
      </w:rPr>
      <w:t>]</w:t>
    </w:r>
  </w:p>
  <w:p w14:paraId="0EF1C369" w14:textId="5C83E6CE" w:rsidR="00214710" w:rsidRPr="009D4004" w:rsidRDefault="00214710" w:rsidP="006E6D44">
    <w:pPr>
      <w:pStyle w:val="Topptekst"/>
      <w:tabs>
        <w:tab w:val="clear" w:pos="9072"/>
        <w:tab w:val="right" w:pos="9840"/>
      </w:tabs>
      <w:jc w:val="both"/>
      <w:rPr>
        <w:i/>
        <w:color w:val="FF0000"/>
        <w:sz w:val="15"/>
        <w:szCs w:val="15"/>
        <w:lang w:val="en-US"/>
      </w:rPr>
    </w:pPr>
    <w:bookmarkStart w:id="22" w:name="_Hlk139021823"/>
    <w:bookmarkStart w:id="23" w:name="_Hlk139021824"/>
    <w:r w:rsidRPr="009D4004">
      <w:rPr>
        <w:i/>
        <w:color w:val="FF0000"/>
        <w:sz w:val="15"/>
        <w:szCs w:val="15"/>
        <w:lang w:val="en-US"/>
      </w:rPr>
      <w:t xml:space="preserve">Template </w:t>
    </w:r>
    <w:r w:rsidR="003D56F0">
      <w:rPr>
        <w:i/>
        <w:color w:val="FF0000"/>
        <w:sz w:val="15"/>
        <w:szCs w:val="15"/>
        <w:lang w:val="en-US"/>
      </w:rPr>
      <w:t xml:space="preserve">last </w:t>
    </w:r>
    <w:r w:rsidRPr="009D4004">
      <w:rPr>
        <w:i/>
        <w:color w:val="FF0000"/>
        <w:sz w:val="15"/>
        <w:szCs w:val="15"/>
        <w:lang w:val="en-US"/>
      </w:rPr>
      <w:t>updated</w:t>
    </w:r>
    <w:r w:rsidR="003D56F0">
      <w:rPr>
        <w:i/>
        <w:color w:val="FF0000"/>
        <w:sz w:val="15"/>
        <w:szCs w:val="15"/>
        <w:lang w:val="en-US"/>
      </w:rPr>
      <w:t xml:space="preserve"> on</w:t>
    </w:r>
    <w:r w:rsidR="00C71F2A" w:rsidRPr="009D4004">
      <w:rPr>
        <w:i/>
        <w:color w:val="FF0000"/>
        <w:sz w:val="15"/>
        <w:szCs w:val="15"/>
        <w:lang w:val="en-US"/>
      </w:rPr>
      <w:t xml:space="preserve"> </w:t>
    </w:r>
    <w:bookmarkEnd w:id="22"/>
    <w:bookmarkEnd w:id="23"/>
    <w:r w:rsidR="00DC012A">
      <w:rPr>
        <w:i/>
        <w:color w:val="FF0000"/>
        <w:sz w:val="15"/>
        <w:szCs w:val="15"/>
        <w:lang w:val="en-US"/>
      </w:rPr>
      <w:t xml:space="preserve">2 March </w:t>
    </w:r>
    <w:r w:rsidR="00425425">
      <w:rPr>
        <w:i/>
        <w:color w:val="FF0000"/>
        <w:sz w:val="15"/>
        <w:szCs w:val="15"/>
        <w:lang w:val="en-US"/>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970"/>
    <w:multiLevelType w:val="hybridMultilevel"/>
    <w:tmpl w:val="6AB04F40"/>
    <w:lvl w:ilvl="0" w:tplc="FFFFFFFF">
      <w:start w:val="1"/>
      <w:numFmt w:val="lowerRoman"/>
      <w:lvlText w:val="(%1)"/>
      <w:lvlJc w:val="left"/>
      <w:pPr>
        <w:ind w:left="1080" w:hanging="720"/>
      </w:pPr>
      <w:rPr>
        <w:rFonts w:ascii="Arial" w:hAnsi="Arial" w:cs="Arial" w:hint="default"/>
        <w:sz w:val="16"/>
        <w:szCs w:val="16"/>
      </w:rPr>
    </w:lvl>
    <w:lvl w:ilvl="1" w:tplc="A9EEBDE4">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D33F8"/>
    <w:multiLevelType w:val="hybridMultilevel"/>
    <w:tmpl w:val="C1CC1FD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DD396C"/>
    <w:multiLevelType w:val="hybridMultilevel"/>
    <w:tmpl w:val="65D07A5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DCA3BC1"/>
    <w:multiLevelType w:val="hybridMultilevel"/>
    <w:tmpl w:val="6C206A00"/>
    <w:lvl w:ilvl="0" w:tplc="058AE782">
      <w:start w:val="1"/>
      <w:numFmt w:val="lowerRoman"/>
      <w:lvlText w:val="(%1)"/>
      <w:lvlJc w:val="left"/>
      <w:pPr>
        <w:ind w:left="1080" w:hanging="720"/>
      </w:pPr>
      <w:rPr>
        <w:rFonts w:ascii="Arial" w:hAnsi="Arial" w:cs="Arial" w:hint="default"/>
        <w:b w:val="0"/>
        <w:bCs/>
        <w:sz w:val="16"/>
        <w:szCs w:val="16"/>
      </w:rPr>
    </w:lvl>
    <w:lvl w:ilvl="1" w:tplc="D1402624">
      <w:start w:val="1"/>
      <w:numFmt w:val="lowerLetter"/>
      <w:lvlText w:val="%2."/>
      <w:lvlJc w:val="left"/>
      <w:pPr>
        <w:ind w:left="1440" w:hanging="360"/>
      </w:pPr>
    </w:lvl>
    <w:lvl w:ilvl="2" w:tplc="A942C15A" w:tentative="1">
      <w:start w:val="1"/>
      <w:numFmt w:val="lowerRoman"/>
      <w:lvlText w:val="%3."/>
      <w:lvlJc w:val="right"/>
      <w:pPr>
        <w:ind w:left="2160" w:hanging="180"/>
      </w:pPr>
    </w:lvl>
    <w:lvl w:ilvl="3" w:tplc="39EC776A" w:tentative="1">
      <w:start w:val="1"/>
      <w:numFmt w:val="decimal"/>
      <w:lvlText w:val="%4."/>
      <w:lvlJc w:val="left"/>
      <w:pPr>
        <w:ind w:left="2880" w:hanging="360"/>
      </w:pPr>
    </w:lvl>
    <w:lvl w:ilvl="4" w:tplc="B5028042" w:tentative="1">
      <w:start w:val="1"/>
      <w:numFmt w:val="lowerLetter"/>
      <w:lvlText w:val="%5."/>
      <w:lvlJc w:val="left"/>
      <w:pPr>
        <w:ind w:left="3600" w:hanging="360"/>
      </w:pPr>
    </w:lvl>
    <w:lvl w:ilvl="5" w:tplc="CB8A10A8" w:tentative="1">
      <w:start w:val="1"/>
      <w:numFmt w:val="lowerRoman"/>
      <w:lvlText w:val="%6."/>
      <w:lvlJc w:val="right"/>
      <w:pPr>
        <w:ind w:left="4320" w:hanging="180"/>
      </w:pPr>
    </w:lvl>
    <w:lvl w:ilvl="6" w:tplc="7FD8F886" w:tentative="1">
      <w:start w:val="1"/>
      <w:numFmt w:val="decimal"/>
      <w:lvlText w:val="%7."/>
      <w:lvlJc w:val="left"/>
      <w:pPr>
        <w:ind w:left="5040" w:hanging="360"/>
      </w:pPr>
    </w:lvl>
    <w:lvl w:ilvl="7" w:tplc="D436A8DE" w:tentative="1">
      <w:start w:val="1"/>
      <w:numFmt w:val="lowerLetter"/>
      <w:lvlText w:val="%8."/>
      <w:lvlJc w:val="left"/>
      <w:pPr>
        <w:ind w:left="5760" w:hanging="360"/>
      </w:pPr>
    </w:lvl>
    <w:lvl w:ilvl="8" w:tplc="F9CCD356" w:tentative="1">
      <w:start w:val="1"/>
      <w:numFmt w:val="lowerRoman"/>
      <w:lvlText w:val="%9."/>
      <w:lvlJc w:val="right"/>
      <w:pPr>
        <w:ind w:left="6480" w:hanging="180"/>
      </w:pPr>
    </w:lvl>
  </w:abstractNum>
  <w:abstractNum w:abstractNumId="4" w15:restartNumberingAfterBreak="0">
    <w:nsid w:val="4C2C7343"/>
    <w:multiLevelType w:val="hybridMultilevel"/>
    <w:tmpl w:val="C5862CA6"/>
    <w:lvl w:ilvl="0" w:tplc="5C1288AA">
      <w:start w:val="1"/>
      <w:numFmt w:val="lowerRoman"/>
      <w:lvlText w:val="(%1)"/>
      <w:lvlJc w:val="left"/>
      <w:pPr>
        <w:ind w:left="720" w:hanging="720"/>
      </w:pPr>
      <w:rPr>
        <w:rFonts w:hint="default"/>
        <w:b w:val="0"/>
        <w:bCs/>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6A626EDA"/>
    <w:multiLevelType w:val="hybridMultilevel"/>
    <w:tmpl w:val="CDD025CE"/>
    <w:lvl w:ilvl="0" w:tplc="0D1C6108">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D65EDB"/>
    <w:multiLevelType w:val="hybridMultilevel"/>
    <w:tmpl w:val="4D728EBA"/>
    <w:lvl w:ilvl="0" w:tplc="F01CFF5A">
      <w:start w:val="1"/>
      <w:numFmt w:val="lowerLetter"/>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10533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749775">
    <w:abstractNumId w:val="4"/>
  </w:num>
  <w:num w:numId="3" w16cid:durableId="792362940">
    <w:abstractNumId w:val="3"/>
  </w:num>
  <w:num w:numId="4" w16cid:durableId="1605189298">
    <w:abstractNumId w:val="0"/>
  </w:num>
  <w:num w:numId="5" w16cid:durableId="1857496768">
    <w:abstractNumId w:val="5"/>
  </w:num>
  <w:num w:numId="6" w16cid:durableId="1832746421">
    <w:abstractNumId w:val="2"/>
    <w:lvlOverride w:ilvl="0">
      <w:lvl w:ilvl="0" w:tplc="0807000F">
        <w:start w:val="1"/>
        <w:numFmt w:val="decimal"/>
        <w:lvlText w:val="%1."/>
        <w:lvlJc w:val="left"/>
        <w:pPr>
          <w:ind w:left="720" w:hanging="360"/>
        </w:pPr>
        <w:rPr>
          <w:color w:val="0000FF"/>
          <w:u w:val="double"/>
        </w:rPr>
      </w:lvl>
    </w:lvlOverride>
  </w:num>
  <w:num w:numId="7" w16cid:durableId="1637487710">
    <w:abstractNumId w:val="1"/>
    <w:lvlOverride w:ilvl="0">
      <w:lvl w:ilvl="0" w:tplc="0807000F">
        <w:start w:val="1"/>
        <w:numFmt w:val="decimal"/>
        <w:lvlText w:val="%1."/>
        <w:lvlJc w:val="left"/>
        <w:pPr>
          <w:ind w:left="720" w:hanging="360"/>
        </w:pPr>
        <w:rPr>
          <w:color w:val="0000FF"/>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95"/>
    <w:rsid w:val="000023BC"/>
    <w:rsid w:val="000033BC"/>
    <w:rsid w:val="00004E32"/>
    <w:rsid w:val="000149D9"/>
    <w:rsid w:val="00015279"/>
    <w:rsid w:val="0002670F"/>
    <w:rsid w:val="00026FCF"/>
    <w:rsid w:val="00027C9F"/>
    <w:rsid w:val="00032ACB"/>
    <w:rsid w:val="00055A27"/>
    <w:rsid w:val="00055FB6"/>
    <w:rsid w:val="000627C9"/>
    <w:rsid w:val="00062E25"/>
    <w:rsid w:val="000647AB"/>
    <w:rsid w:val="000653B3"/>
    <w:rsid w:val="0007066B"/>
    <w:rsid w:val="00070DBA"/>
    <w:rsid w:val="0007260B"/>
    <w:rsid w:val="00074620"/>
    <w:rsid w:val="00076F4A"/>
    <w:rsid w:val="00083D24"/>
    <w:rsid w:val="000A720D"/>
    <w:rsid w:val="000B20DF"/>
    <w:rsid w:val="000B2196"/>
    <w:rsid w:val="000B733C"/>
    <w:rsid w:val="000C0C10"/>
    <w:rsid w:val="000C1450"/>
    <w:rsid w:val="000C2AC4"/>
    <w:rsid w:val="000C432A"/>
    <w:rsid w:val="000C6D21"/>
    <w:rsid w:val="000C72D2"/>
    <w:rsid w:val="000D31E2"/>
    <w:rsid w:val="000E66EE"/>
    <w:rsid w:val="000F3D24"/>
    <w:rsid w:val="00100836"/>
    <w:rsid w:val="001028A4"/>
    <w:rsid w:val="00107001"/>
    <w:rsid w:val="001150C9"/>
    <w:rsid w:val="00117946"/>
    <w:rsid w:val="001255FF"/>
    <w:rsid w:val="00126628"/>
    <w:rsid w:val="001318A7"/>
    <w:rsid w:val="00132735"/>
    <w:rsid w:val="001472B9"/>
    <w:rsid w:val="001577FE"/>
    <w:rsid w:val="001625AA"/>
    <w:rsid w:val="00173B48"/>
    <w:rsid w:val="001816A9"/>
    <w:rsid w:val="00186E6A"/>
    <w:rsid w:val="00186EEB"/>
    <w:rsid w:val="00190B90"/>
    <w:rsid w:val="00192AF1"/>
    <w:rsid w:val="00196DD7"/>
    <w:rsid w:val="001A0F7D"/>
    <w:rsid w:val="001B6116"/>
    <w:rsid w:val="001D62F3"/>
    <w:rsid w:val="001D63A2"/>
    <w:rsid w:val="001E1788"/>
    <w:rsid w:val="001E2826"/>
    <w:rsid w:val="001F1126"/>
    <w:rsid w:val="001F2FAE"/>
    <w:rsid w:val="001F575E"/>
    <w:rsid w:val="002014E4"/>
    <w:rsid w:val="00205E5B"/>
    <w:rsid w:val="00214710"/>
    <w:rsid w:val="00217837"/>
    <w:rsid w:val="002207FF"/>
    <w:rsid w:val="0022736F"/>
    <w:rsid w:val="00244153"/>
    <w:rsid w:val="00252BD1"/>
    <w:rsid w:val="00252CEE"/>
    <w:rsid w:val="0025458F"/>
    <w:rsid w:val="002561CF"/>
    <w:rsid w:val="00263653"/>
    <w:rsid w:val="00263864"/>
    <w:rsid w:val="0026706B"/>
    <w:rsid w:val="00273E17"/>
    <w:rsid w:val="002930A7"/>
    <w:rsid w:val="002936D0"/>
    <w:rsid w:val="00295CF9"/>
    <w:rsid w:val="002A0214"/>
    <w:rsid w:val="002A27A5"/>
    <w:rsid w:val="002A4E0B"/>
    <w:rsid w:val="002B31BA"/>
    <w:rsid w:val="002B6CF4"/>
    <w:rsid w:val="002D53D2"/>
    <w:rsid w:val="002D7848"/>
    <w:rsid w:val="002E1DA9"/>
    <w:rsid w:val="002E4078"/>
    <w:rsid w:val="002E44B1"/>
    <w:rsid w:val="002E7D4A"/>
    <w:rsid w:val="002F4B7D"/>
    <w:rsid w:val="002F61F3"/>
    <w:rsid w:val="00305D32"/>
    <w:rsid w:val="003063D9"/>
    <w:rsid w:val="00307BD0"/>
    <w:rsid w:val="00323864"/>
    <w:rsid w:val="00323C83"/>
    <w:rsid w:val="00340B6D"/>
    <w:rsid w:val="003465B6"/>
    <w:rsid w:val="00354207"/>
    <w:rsid w:val="0036570C"/>
    <w:rsid w:val="00373313"/>
    <w:rsid w:val="00377426"/>
    <w:rsid w:val="00380142"/>
    <w:rsid w:val="00381909"/>
    <w:rsid w:val="003851F0"/>
    <w:rsid w:val="003868AE"/>
    <w:rsid w:val="00387A08"/>
    <w:rsid w:val="003A1846"/>
    <w:rsid w:val="003B08A4"/>
    <w:rsid w:val="003D56BD"/>
    <w:rsid w:val="003D56F0"/>
    <w:rsid w:val="003D5F7E"/>
    <w:rsid w:val="003D7C73"/>
    <w:rsid w:val="003D7FE8"/>
    <w:rsid w:val="003F3340"/>
    <w:rsid w:val="00401D82"/>
    <w:rsid w:val="004032FC"/>
    <w:rsid w:val="004048A3"/>
    <w:rsid w:val="004154CE"/>
    <w:rsid w:val="0042502D"/>
    <w:rsid w:val="00425425"/>
    <w:rsid w:val="00426173"/>
    <w:rsid w:val="004323E1"/>
    <w:rsid w:val="00436A37"/>
    <w:rsid w:val="004464CB"/>
    <w:rsid w:val="00454307"/>
    <w:rsid w:val="00457536"/>
    <w:rsid w:val="004674DF"/>
    <w:rsid w:val="00473AFE"/>
    <w:rsid w:val="004806B6"/>
    <w:rsid w:val="004819B0"/>
    <w:rsid w:val="004820FD"/>
    <w:rsid w:val="00486B08"/>
    <w:rsid w:val="0049239C"/>
    <w:rsid w:val="00494271"/>
    <w:rsid w:val="00494EC3"/>
    <w:rsid w:val="00495B56"/>
    <w:rsid w:val="00497A13"/>
    <w:rsid w:val="00497EC0"/>
    <w:rsid w:val="004B431D"/>
    <w:rsid w:val="004B713F"/>
    <w:rsid w:val="004B72CD"/>
    <w:rsid w:val="004C0854"/>
    <w:rsid w:val="004D01BB"/>
    <w:rsid w:val="004D181B"/>
    <w:rsid w:val="004D6C59"/>
    <w:rsid w:val="004E1356"/>
    <w:rsid w:val="004F3ED4"/>
    <w:rsid w:val="004F6555"/>
    <w:rsid w:val="005079FB"/>
    <w:rsid w:val="00510D40"/>
    <w:rsid w:val="00512559"/>
    <w:rsid w:val="0051276E"/>
    <w:rsid w:val="00516379"/>
    <w:rsid w:val="005275D8"/>
    <w:rsid w:val="0053305A"/>
    <w:rsid w:val="00535787"/>
    <w:rsid w:val="005373D9"/>
    <w:rsid w:val="0054274E"/>
    <w:rsid w:val="005459F9"/>
    <w:rsid w:val="00557B03"/>
    <w:rsid w:val="00573375"/>
    <w:rsid w:val="00573A40"/>
    <w:rsid w:val="005752CA"/>
    <w:rsid w:val="00585C03"/>
    <w:rsid w:val="00591FE1"/>
    <w:rsid w:val="005A1922"/>
    <w:rsid w:val="005B3095"/>
    <w:rsid w:val="005B5E2E"/>
    <w:rsid w:val="005C1B18"/>
    <w:rsid w:val="005C2588"/>
    <w:rsid w:val="005D27D7"/>
    <w:rsid w:val="005D433F"/>
    <w:rsid w:val="005E2532"/>
    <w:rsid w:val="005F5129"/>
    <w:rsid w:val="005F68A1"/>
    <w:rsid w:val="006002D5"/>
    <w:rsid w:val="00601ADE"/>
    <w:rsid w:val="00605D05"/>
    <w:rsid w:val="00606573"/>
    <w:rsid w:val="00615811"/>
    <w:rsid w:val="00615BAC"/>
    <w:rsid w:val="006218D7"/>
    <w:rsid w:val="0062195A"/>
    <w:rsid w:val="006258F7"/>
    <w:rsid w:val="00626EBD"/>
    <w:rsid w:val="00632A5D"/>
    <w:rsid w:val="00632DE4"/>
    <w:rsid w:val="00645918"/>
    <w:rsid w:val="00647BB5"/>
    <w:rsid w:val="0066317E"/>
    <w:rsid w:val="00672ADA"/>
    <w:rsid w:val="00684CCC"/>
    <w:rsid w:val="00685682"/>
    <w:rsid w:val="00690825"/>
    <w:rsid w:val="006911FE"/>
    <w:rsid w:val="0069376D"/>
    <w:rsid w:val="006966AE"/>
    <w:rsid w:val="006A1351"/>
    <w:rsid w:val="006A41ED"/>
    <w:rsid w:val="006B4180"/>
    <w:rsid w:val="006B41F0"/>
    <w:rsid w:val="006B7FCA"/>
    <w:rsid w:val="006C0657"/>
    <w:rsid w:val="006D33EB"/>
    <w:rsid w:val="006D387D"/>
    <w:rsid w:val="006E6D44"/>
    <w:rsid w:val="006F2B46"/>
    <w:rsid w:val="006F7B25"/>
    <w:rsid w:val="007036F5"/>
    <w:rsid w:val="0070380A"/>
    <w:rsid w:val="00703E00"/>
    <w:rsid w:val="00710EA9"/>
    <w:rsid w:val="00711EF8"/>
    <w:rsid w:val="007133C6"/>
    <w:rsid w:val="00714F63"/>
    <w:rsid w:val="00717635"/>
    <w:rsid w:val="007255FC"/>
    <w:rsid w:val="00725B1B"/>
    <w:rsid w:val="007338E3"/>
    <w:rsid w:val="00741B06"/>
    <w:rsid w:val="00747940"/>
    <w:rsid w:val="00751F56"/>
    <w:rsid w:val="0076345E"/>
    <w:rsid w:val="00770CCE"/>
    <w:rsid w:val="007819E4"/>
    <w:rsid w:val="00791936"/>
    <w:rsid w:val="0079340D"/>
    <w:rsid w:val="00797DEA"/>
    <w:rsid w:val="007B49BD"/>
    <w:rsid w:val="007C5357"/>
    <w:rsid w:val="007E0337"/>
    <w:rsid w:val="007E222F"/>
    <w:rsid w:val="007F29C4"/>
    <w:rsid w:val="007F31B2"/>
    <w:rsid w:val="008016E7"/>
    <w:rsid w:val="008128D1"/>
    <w:rsid w:val="00824034"/>
    <w:rsid w:val="008242C8"/>
    <w:rsid w:val="00842135"/>
    <w:rsid w:val="00847789"/>
    <w:rsid w:val="00851D01"/>
    <w:rsid w:val="008555B1"/>
    <w:rsid w:val="00856BF9"/>
    <w:rsid w:val="008726A5"/>
    <w:rsid w:val="008803CE"/>
    <w:rsid w:val="00882D3F"/>
    <w:rsid w:val="0088563E"/>
    <w:rsid w:val="00886D84"/>
    <w:rsid w:val="0088761B"/>
    <w:rsid w:val="008902A2"/>
    <w:rsid w:val="008A6958"/>
    <w:rsid w:val="008A714F"/>
    <w:rsid w:val="008D29E3"/>
    <w:rsid w:val="008D4014"/>
    <w:rsid w:val="008D4710"/>
    <w:rsid w:val="008E0331"/>
    <w:rsid w:val="008E21FF"/>
    <w:rsid w:val="008E2F1F"/>
    <w:rsid w:val="008F0287"/>
    <w:rsid w:val="00902A36"/>
    <w:rsid w:val="00906FFA"/>
    <w:rsid w:val="00916422"/>
    <w:rsid w:val="00925CAE"/>
    <w:rsid w:val="00941389"/>
    <w:rsid w:val="009433BA"/>
    <w:rsid w:val="00943765"/>
    <w:rsid w:val="0095461E"/>
    <w:rsid w:val="00966FEA"/>
    <w:rsid w:val="009679D7"/>
    <w:rsid w:val="009731D3"/>
    <w:rsid w:val="009754D6"/>
    <w:rsid w:val="00975ECD"/>
    <w:rsid w:val="009769EF"/>
    <w:rsid w:val="009802C5"/>
    <w:rsid w:val="00984CB6"/>
    <w:rsid w:val="00990235"/>
    <w:rsid w:val="00990ACB"/>
    <w:rsid w:val="00991990"/>
    <w:rsid w:val="00994CA9"/>
    <w:rsid w:val="009A1CC0"/>
    <w:rsid w:val="009A5FCC"/>
    <w:rsid w:val="009B1B8D"/>
    <w:rsid w:val="009D4004"/>
    <w:rsid w:val="009E0E00"/>
    <w:rsid w:val="009E4765"/>
    <w:rsid w:val="009E4AC7"/>
    <w:rsid w:val="009F0AB8"/>
    <w:rsid w:val="009F25F4"/>
    <w:rsid w:val="00A106D8"/>
    <w:rsid w:val="00A16750"/>
    <w:rsid w:val="00A21C40"/>
    <w:rsid w:val="00A23CC0"/>
    <w:rsid w:val="00A24578"/>
    <w:rsid w:val="00A268B3"/>
    <w:rsid w:val="00A2778C"/>
    <w:rsid w:val="00A3140F"/>
    <w:rsid w:val="00A34164"/>
    <w:rsid w:val="00A3543E"/>
    <w:rsid w:val="00A356A0"/>
    <w:rsid w:val="00A36E19"/>
    <w:rsid w:val="00A44177"/>
    <w:rsid w:val="00A61ACF"/>
    <w:rsid w:val="00A77631"/>
    <w:rsid w:val="00A77AC4"/>
    <w:rsid w:val="00A97D7E"/>
    <w:rsid w:val="00AA0058"/>
    <w:rsid w:val="00AA4D8A"/>
    <w:rsid w:val="00AB354B"/>
    <w:rsid w:val="00AC0E60"/>
    <w:rsid w:val="00AC1698"/>
    <w:rsid w:val="00AD0C1F"/>
    <w:rsid w:val="00AD56EB"/>
    <w:rsid w:val="00AE11A2"/>
    <w:rsid w:val="00AE28F6"/>
    <w:rsid w:val="00AE2B6F"/>
    <w:rsid w:val="00AE4968"/>
    <w:rsid w:val="00AE50BF"/>
    <w:rsid w:val="00AE6A37"/>
    <w:rsid w:val="00AF0217"/>
    <w:rsid w:val="00AF2155"/>
    <w:rsid w:val="00AF5722"/>
    <w:rsid w:val="00B11382"/>
    <w:rsid w:val="00B23A70"/>
    <w:rsid w:val="00B322E0"/>
    <w:rsid w:val="00B360D5"/>
    <w:rsid w:val="00B36C68"/>
    <w:rsid w:val="00B37C16"/>
    <w:rsid w:val="00B451FE"/>
    <w:rsid w:val="00B47004"/>
    <w:rsid w:val="00B620C5"/>
    <w:rsid w:val="00B65E1A"/>
    <w:rsid w:val="00B6757D"/>
    <w:rsid w:val="00B71095"/>
    <w:rsid w:val="00B75803"/>
    <w:rsid w:val="00B829A4"/>
    <w:rsid w:val="00B86CA4"/>
    <w:rsid w:val="00BA717E"/>
    <w:rsid w:val="00BB249E"/>
    <w:rsid w:val="00BB3D35"/>
    <w:rsid w:val="00BB3D9F"/>
    <w:rsid w:val="00BC73AE"/>
    <w:rsid w:val="00BC7FF4"/>
    <w:rsid w:val="00BE1767"/>
    <w:rsid w:val="00BF3E65"/>
    <w:rsid w:val="00BF66A1"/>
    <w:rsid w:val="00C0052A"/>
    <w:rsid w:val="00C03AAC"/>
    <w:rsid w:val="00C049D0"/>
    <w:rsid w:val="00C07F57"/>
    <w:rsid w:val="00C11145"/>
    <w:rsid w:val="00C216C1"/>
    <w:rsid w:val="00C230FD"/>
    <w:rsid w:val="00C279EB"/>
    <w:rsid w:val="00C31F48"/>
    <w:rsid w:val="00C3582B"/>
    <w:rsid w:val="00C36D3A"/>
    <w:rsid w:val="00C40540"/>
    <w:rsid w:val="00C40D25"/>
    <w:rsid w:val="00C42624"/>
    <w:rsid w:val="00C4658B"/>
    <w:rsid w:val="00C46687"/>
    <w:rsid w:val="00C51685"/>
    <w:rsid w:val="00C613F0"/>
    <w:rsid w:val="00C616B7"/>
    <w:rsid w:val="00C61E3A"/>
    <w:rsid w:val="00C66846"/>
    <w:rsid w:val="00C66A6D"/>
    <w:rsid w:val="00C71F2A"/>
    <w:rsid w:val="00C73AEE"/>
    <w:rsid w:val="00C7474D"/>
    <w:rsid w:val="00C74B90"/>
    <w:rsid w:val="00C75DFF"/>
    <w:rsid w:val="00C76CC4"/>
    <w:rsid w:val="00C803FA"/>
    <w:rsid w:val="00C80F0F"/>
    <w:rsid w:val="00C914D4"/>
    <w:rsid w:val="00C950A1"/>
    <w:rsid w:val="00CA20C4"/>
    <w:rsid w:val="00CA2A52"/>
    <w:rsid w:val="00CB2D1F"/>
    <w:rsid w:val="00CB4584"/>
    <w:rsid w:val="00CC042F"/>
    <w:rsid w:val="00CC6629"/>
    <w:rsid w:val="00CC77E3"/>
    <w:rsid w:val="00CE5ECF"/>
    <w:rsid w:val="00CF3296"/>
    <w:rsid w:val="00CF5F14"/>
    <w:rsid w:val="00CF7C88"/>
    <w:rsid w:val="00D00723"/>
    <w:rsid w:val="00D02C89"/>
    <w:rsid w:val="00D17E3B"/>
    <w:rsid w:val="00D20A1E"/>
    <w:rsid w:val="00D236AC"/>
    <w:rsid w:val="00D25624"/>
    <w:rsid w:val="00D34DCA"/>
    <w:rsid w:val="00D4518A"/>
    <w:rsid w:val="00D47F3D"/>
    <w:rsid w:val="00D615E8"/>
    <w:rsid w:val="00D6468F"/>
    <w:rsid w:val="00D657EE"/>
    <w:rsid w:val="00D65AD0"/>
    <w:rsid w:val="00D82820"/>
    <w:rsid w:val="00D8622D"/>
    <w:rsid w:val="00D92628"/>
    <w:rsid w:val="00D9522C"/>
    <w:rsid w:val="00D96E20"/>
    <w:rsid w:val="00DA5627"/>
    <w:rsid w:val="00DB1B9E"/>
    <w:rsid w:val="00DB396D"/>
    <w:rsid w:val="00DB73D5"/>
    <w:rsid w:val="00DB75C5"/>
    <w:rsid w:val="00DB7B6C"/>
    <w:rsid w:val="00DC012A"/>
    <w:rsid w:val="00DC54E5"/>
    <w:rsid w:val="00DD503B"/>
    <w:rsid w:val="00DE157C"/>
    <w:rsid w:val="00DE38CA"/>
    <w:rsid w:val="00DF7E1F"/>
    <w:rsid w:val="00E0124E"/>
    <w:rsid w:val="00E12ADD"/>
    <w:rsid w:val="00E165EE"/>
    <w:rsid w:val="00E21721"/>
    <w:rsid w:val="00E269DB"/>
    <w:rsid w:val="00E34BCB"/>
    <w:rsid w:val="00E426AD"/>
    <w:rsid w:val="00E43319"/>
    <w:rsid w:val="00E43F40"/>
    <w:rsid w:val="00E52EDA"/>
    <w:rsid w:val="00E548A2"/>
    <w:rsid w:val="00E5505E"/>
    <w:rsid w:val="00E56E40"/>
    <w:rsid w:val="00E67547"/>
    <w:rsid w:val="00E74979"/>
    <w:rsid w:val="00E753C8"/>
    <w:rsid w:val="00E97CC4"/>
    <w:rsid w:val="00EA0C75"/>
    <w:rsid w:val="00EA4C4C"/>
    <w:rsid w:val="00EC2BE1"/>
    <w:rsid w:val="00EC7CDD"/>
    <w:rsid w:val="00ED5BD2"/>
    <w:rsid w:val="00EE0A6F"/>
    <w:rsid w:val="00EE1AD7"/>
    <w:rsid w:val="00EF1929"/>
    <w:rsid w:val="00EF74EA"/>
    <w:rsid w:val="00F07653"/>
    <w:rsid w:val="00F1368A"/>
    <w:rsid w:val="00F173A6"/>
    <w:rsid w:val="00F24AC6"/>
    <w:rsid w:val="00F34388"/>
    <w:rsid w:val="00F3678E"/>
    <w:rsid w:val="00F403FA"/>
    <w:rsid w:val="00F4069B"/>
    <w:rsid w:val="00F40D00"/>
    <w:rsid w:val="00F45B6A"/>
    <w:rsid w:val="00F53E06"/>
    <w:rsid w:val="00F568CC"/>
    <w:rsid w:val="00F62753"/>
    <w:rsid w:val="00F851EB"/>
    <w:rsid w:val="00F854D0"/>
    <w:rsid w:val="00F94BDD"/>
    <w:rsid w:val="00F94E62"/>
    <w:rsid w:val="00F95428"/>
    <w:rsid w:val="00FA41BE"/>
    <w:rsid w:val="00FC15F3"/>
    <w:rsid w:val="00FC3F29"/>
    <w:rsid w:val="00FC537B"/>
    <w:rsid w:val="00FC6816"/>
    <w:rsid w:val="00FD1B62"/>
    <w:rsid w:val="00FD59DE"/>
    <w:rsid w:val="00FE0C61"/>
    <w:rsid w:val="00FF08C4"/>
    <w:rsid w:val="00FF42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924B"/>
  <w15:chartTrackingRefBased/>
  <w15:docId w15:val="{C96449E6-5727-4988-9A5E-5385D081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B71095"/>
    <w:pPr>
      <w:keepNext/>
      <w:spacing w:before="240" w:after="60" w:line="240" w:lineRule="auto"/>
      <w:outlineLvl w:val="0"/>
    </w:pPr>
    <w:rPr>
      <w:rFonts w:ascii="Times New Roman" w:eastAsia="Times New Roman" w:hAnsi="Times New Roman" w:cs="Times New Roman"/>
      <w:b/>
      <w:kern w:val="28"/>
      <w:sz w:val="24"/>
      <w:szCs w:val="20"/>
      <w:lang w:val="nb-NO" w:eastAsia="en-US"/>
    </w:rPr>
  </w:style>
  <w:style w:type="paragraph" w:styleId="Overskrift2">
    <w:name w:val="heading 2"/>
    <w:basedOn w:val="Normal"/>
    <w:next w:val="Normal"/>
    <w:link w:val="Overskrift2Tegn"/>
    <w:uiPriority w:val="9"/>
    <w:unhideWhenUsed/>
    <w:qFormat/>
    <w:rsid w:val="00C73A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73A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71095"/>
    <w:rPr>
      <w:rFonts w:ascii="Times New Roman" w:eastAsia="Times New Roman" w:hAnsi="Times New Roman" w:cs="Times New Roman"/>
      <w:b/>
      <w:kern w:val="28"/>
      <w:sz w:val="24"/>
      <w:szCs w:val="20"/>
      <w:lang w:val="nb-NO" w:eastAsia="en-US"/>
    </w:rPr>
  </w:style>
  <w:style w:type="paragraph" w:styleId="Brdtekst">
    <w:name w:val="Body Text"/>
    <w:basedOn w:val="Normal"/>
    <w:link w:val="BrdtekstTegn"/>
    <w:semiHidden/>
    <w:rsid w:val="00B71095"/>
    <w:pPr>
      <w:spacing w:after="0" w:line="240" w:lineRule="auto"/>
    </w:pPr>
    <w:rPr>
      <w:rFonts w:ascii="Times New Roman" w:eastAsia="Times New Roman" w:hAnsi="Times New Roman" w:cs="Times New Roman"/>
      <w:b/>
      <w:sz w:val="24"/>
      <w:szCs w:val="20"/>
      <w:lang w:val="en-GB" w:eastAsia="en-US"/>
    </w:rPr>
  </w:style>
  <w:style w:type="character" w:customStyle="1" w:styleId="BrdtekstTegn">
    <w:name w:val="Brødtekst Tegn"/>
    <w:basedOn w:val="Standardskriftforavsnitt"/>
    <w:link w:val="Brdtekst"/>
    <w:semiHidden/>
    <w:rsid w:val="00B71095"/>
    <w:rPr>
      <w:rFonts w:ascii="Times New Roman" w:eastAsia="Times New Roman" w:hAnsi="Times New Roman" w:cs="Times New Roman"/>
      <w:b/>
      <w:sz w:val="24"/>
      <w:szCs w:val="20"/>
      <w:lang w:val="en-GB" w:eastAsia="en-US"/>
    </w:rPr>
  </w:style>
  <w:style w:type="paragraph" w:styleId="Bunntekst">
    <w:name w:val="footer"/>
    <w:basedOn w:val="Normal"/>
    <w:link w:val="BunntekstTegn"/>
    <w:semiHidden/>
    <w:qFormat/>
    <w:rsid w:val="00B71095"/>
    <w:pPr>
      <w:tabs>
        <w:tab w:val="center" w:pos="4536"/>
        <w:tab w:val="right" w:pos="9072"/>
      </w:tabs>
      <w:spacing w:after="0" w:line="240" w:lineRule="auto"/>
    </w:pPr>
    <w:rPr>
      <w:rFonts w:ascii="Times New Roman" w:eastAsia="Times New Roman" w:hAnsi="Times New Roman" w:cs="Times New Roman"/>
      <w:sz w:val="20"/>
      <w:szCs w:val="20"/>
      <w:lang w:val="nb-NO" w:eastAsia="en-US"/>
    </w:rPr>
  </w:style>
  <w:style w:type="character" w:customStyle="1" w:styleId="BunntekstTegn">
    <w:name w:val="Bunntekst Tegn"/>
    <w:basedOn w:val="Standardskriftforavsnitt"/>
    <w:link w:val="Bunntekst"/>
    <w:semiHidden/>
    <w:rsid w:val="00B71095"/>
    <w:rPr>
      <w:rFonts w:ascii="Times New Roman" w:eastAsia="Times New Roman" w:hAnsi="Times New Roman" w:cs="Times New Roman"/>
      <w:sz w:val="20"/>
      <w:szCs w:val="20"/>
      <w:lang w:val="nb-NO" w:eastAsia="en-US"/>
    </w:rPr>
  </w:style>
  <w:style w:type="paragraph" w:styleId="Topptekst">
    <w:name w:val="header"/>
    <w:basedOn w:val="Normal"/>
    <w:link w:val="TopptekstTegn"/>
    <w:semiHidden/>
    <w:rsid w:val="00B71095"/>
    <w:pPr>
      <w:tabs>
        <w:tab w:val="center" w:pos="4536"/>
        <w:tab w:val="right" w:pos="9072"/>
      </w:tabs>
      <w:spacing w:after="0" w:line="240" w:lineRule="auto"/>
    </w:pPr>
    <w:rPr>
      <w:rFonts w:ascii="Times New Roman" w:eastAsia="Times New Roman" w:hAnsi="Times New Roman" w:cs="Times New Roman"/>
      <w:sz w:val="24"/>
      <w:szCs w:val="20"/>
      <w:lang w:val="nb-NO" w:eastAsia="en-US"/>
    </w:rPr>
  </w:style>
  <w:style w:type="character" w:customStyle="1" w:styleId="TopptekstTegn">
    <w:name w:val="Topptekst Tegn"/>
    <w:basedOn w:val="Standardskriftforavsnitt"/>
    <w:link w:val="Topptekst"/>
    <w:semiHidden/>
    <w:rsid w:val="00B71095"/>
    <w:rPr>
      <w:rFonts w:ascii="Times New Roman" w:eastAsia="Times New Roman" w:hAnsi="Times New Roman" w:cs="Times New Roman"/>
      <w:sz w:val="24"/>
      <w:szCs w:val="20"/>
      <w:lang w:val="nb-NO" w:eastAsia="en-US"/>
    </w:rPr>
  </w:style>
  <w:style w:type="paragraph" w:styleId="Fotnotetekst">
    <w:name w:val="footnote text"/>
    <w:aliases w:val="Car,FT,Word Footnote Text,fn,ft,mod Footnote Text,word Footnote Text"/>
    <w:basedOn w:val="Normal"/>
    <w:link w:val="FotnotetekstTegn"/>
    <w:uiPriority w:val="99"/>
    <w:qFormat/>
    <w:rsid w:val="00B71095"/>
    <w:pPr>
      <w:spacing w:after="0" w:line="240" w:lineRule="auto"/>
    </w:pPr>
    <w:rPr>
      <w:rFonts w:ascii="Times New Roman" w:eastAsia="Times New Roman" w:hAnsi="Times New Roman" w:cs="Times New Roman"/>
      <w:sz w:val="20"/>
      <w:szCs w:val="20"/>
      <w:lang w:val="nb-NO" w:eastAsia="en-US"/>
    </w:rPr>
  </w:style>
  <w:style w:type="character" w:customStyle="1" w:styleId="FotnotetekstTegn">
    <w:name w:val="Fotnotetekst Tegn"/>
    <w:aliases w:val="Car Tegn,FT Tegn,Word Footnote Text Tegn,fn Tegn,ft Tegn,mod Footnote Text Tegn,word Footnote Text Tegn"/>
    <w:basedOn w:val="Standardskriftforavsnitt"/>
    <w:link w:val="Fotnotetekst"/>
    <w:uiPriority w:val="99"/>
    <w:rsid w:val="00B71095"/>
    <w:rPr>
      <w:rFonts w:ascii="Times New Roman" w:eastAsia="Times New Roman" w:hAnsi="Times New Roman" w:cs="Times New Roman"/>
      <w:sz w:val="20"/>
      <w:szCs w:val="20"/>
      <w:lang w:val="nb-NO" w:eastAsia="en-US"/>
    </w:rPr>
  </w:style>
  <w:style w:type="character" w:styleId="Fotnotereferanse">
    <w:name w:val="footnote reference"/>
    <w:aliases w:val="*,Style 45,fr"/>
    <w:rsid w:val="00B71095"/>
    <w:rPr>
      <w:vertAlign w:val="superscript"/>
    </w:rPr>
  </w:style>
  <w:style w:type="character" w:styleId="Sidetall">
    <w:name w:val="page number"/>
    <w:basedOn w:val="Standardskriftforavsnitt"/>
    <w:semiHidden/>
    <w:rsid w:val="00B71095"/>
  </w:style>
  <w:style w:type="paragraph" w:styleId="Listeavsnitt">
    <w:name w:val="List Paragraph"/>
    <w:basedOn w:val="Normal"/>
    <w:uiPriority w:val="34"/>
    <w:qFormat/>
    <w:rsid w:val="00B71095"/>
    <w:pPr>
      <w:spacing w:after="0" w:line="240" w:lineRule="auto"/>
      <w:ind w:left="720"/>
      <w:contextualSpacing/>
    </w:pPr>
    <w:rPr>
      <w:rFonts w:ascii="Times New Roman" w:eastAsia="Times New Roman" w:hAnsi="Times New Roman" w:cs="Times New Roman"/>
      <w:sz w:val="24"/>
      <w:szCs w:val="20"/>
      <w:lang w:val="nb-NO" w:eastAsia="en-US"/>
    </w:rPr>
  </w:style>
  <w:style w:type="paragraph" w:styleId="Revisjon">
    <w:name w:val="Revision"/>
    <w:hidden/>
    <w:uiPriority w:val="99"/>
    <w:semiHidden/>
    <w:rsid w:val="00214710"/>
    <w:pPr>
      <w:spacing w:after="0" w:line="240" w:lineRule="auto"/>
    </w:pPr>
  </w:style>
  <w:style w:type="character" w:styleId="Merknadsreferanse">
    <w:name w:val="annotation reference"/>
    <w:basedOn w:val="Standardskriftforavsnitt"/>
    <w:uiPriority w:val="99"/>
    <w:semiHidden/>
    <w:unhideWhenUsed/>
    <w:rsid w:val="000F3D24"/>
    <w:rPr>
      <w:sz w:val="16"/>
      <w:szCs w:val="16"/>
    </w:rPr>
  </w:style>
  <w:style w:type="paragraph" w:styleId="Merknadstekst">
    <w:name w:val="annotation text"/>
    <w:basedOn w:val="Normal"/>
    <w:link w:val="MerknadstekstTegn"/>
    <w:uiPriority w:val="99"/>
    <w:unhideWhenUsed/>
    <w:rsid w:val="000F3D24"/>
    <w:pPr>
      <w:spacing w:line="240" w:lineRule="auto"/>
    </w:pPr>
    <w:rPr>
      <w:sz w:val="20"/>
      <w:szCs w:val="20"/>
    </w:rPr>
  </w:style>
  <w:style w:type="character" w:customStyle="1" w:styleId="MerknadstekstTegn">
    <w:name w:val="Merknadstekst Tegn"/>
    <w:basedOn w:val="Standardskriftforavsnitt"/>
    <w:link w:val="Merknadstekst"/>
    <w:uiPriority w:val="99"/>
    <w:rsid w:val="000F3D24"/>
    <w:rPr>
      <w:sz w:val="20"/>
      <w:szCs w:val="20"/>
    </w:rPr>
  </w:style>
  <w:style w:type="paragraph" w:styleId="Kommentaremne">
    <w:name w:val="annotation subject"/>
    <w:basedOn w:val="Merknadstekst"/>
    <w:next w:val="Merknadstekst"/>
    <w:link w:val="KommentaremneTegn"/>
    <w:uiPriority w:val="99"/>
    <w:semiHidden/>
    <w:unhideWhenUsed/>
    <w:rsid w:val="000F3D24"/>
    <w:rPr>
      <w:b/>
      <w:bCs/>
    </w:rPr>
  </w:style>
  <w:style w:type="character" w:customStyle="1" w:styleId="KommentaremneTegn">
    <w:name w:val="Kommentaremne Tegn"/>
    <w:basedOn w:val="MerknadstekstTegn"/>
    <w:link w:val="Kommentaremne"/>
    <w:uiPriority w:val="99"/>
    <w:semiHidden/>
    <w:rsid w:val="000F3D24"/>
    <w:rPr>
      <w:b/>
      <w:bCs/>
      <w:sz w:val="20"/>
      <w:szCs w:val="20"/>
    </w:rPr>
  </w:style>
  <w:style w:type="character" w:styleId="Hyperkobling">
    <w:name w:val="Hyperlink"/>
    <w:basedOn w:val="Standardskriftforavsnitt"/>
    <w:uiPriority w:val="99"/>
    <w:unhideWhenUsed/>
    <w:rsid w:val="005E2532"/>
    <w:rPr>
      <w:color w:val="0563C1" w:themeColor="hyperlink"/>
      <w:u w:val="single"/>
    </w:rPr>
  </w:style>
  <w:style w:type="character" w:styleId="Ulstomtale">
    <w:name w:val="Unresolved Mention"/>
    <w:basedOn w:val="Standardskriftforavsnitt"/>
    <w:uiPriority w:val="99"/>
    <w:semiHidden/>
    <w:unhideWhenUsed/>
    <w:rsid w:val="005E2532"/>
    <w:rPr>
      <w:color w:val="605E5C"/>
      <w:shd w:val="clear" w:color="auto" w:fill="E1DFDD"/>
    </w:rPr>
  </w:style>
  <w:style w:type="character" w:customStyle="1" w:styleId="Overskrift2Tegn">
    <w:name w:val="Overskrift 2 Tegn"/>
    <w:basedOn w:val="Standardskriftforavsnitt"/>
    <w:link w:val="Overskrift2"/>
    <w:uiPriority w:val="9"/>
    <w:rsid w:val="00C73AEE"/>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C73AEE"/>
    <w:rPr>
      <w:rFonts w:asciiTheme="majorHAnsi" w:eastAsiaTheme="majorEastAsia" w:hAnsiTheme="majorHAnsi" w:cstheme="majorBidi"/>
      <w:color w:val="1F3763" w:themeColor="accent1" w:themeShade="7F"/>
      <w:sz w:val="24"/>
      <w:szCs w:val="24"/>
    </w:rPr>
  </w:style>
  <w:style w:type="paragraph" w:styleId="Liste">
    <w:name w:val="List"/>
    <w:basedOn w:val="Normal"/>
    <w:uiPriority w:val="99"/>
    <w:unhideWhenUsed/>
    <w:rsid w:val="00C73AEE"/>
    <w:pPr>
      <w:ind w:left="283" w:hanging="283"/>
      <w:contextualSpacing/>
    </w:pPr>
  </w:style>
  <w:style w:type="paragraph" w:styleId="Liste2">
    <w:name w:val="List 2"/>
    <w:basedOn w:val="Normal"/>
    <w:uiPriority w:val="99"/>
    <w:unhideWhenUsed/>
    <w:rsid w:val="00C73AEE"/>
    <w:pPr>
      <w:ind w:left="566" w:hanging="283"/>
      <w:contextualSpacing/>
    </w:pPr>
  </w:style>
  <w:style w:type="paragraph" w:styleId="Liste3">
    <w:name w:val="List 3"/>
    <w:basedOn w:val="Normal"/>
    <w:uiPriority w:val="99"/>
    <w:unhideWhenUsed/>
    <w:rsid w:val="00C73AEE"/>
    <w:pPr>
      <w:ind w:left="849" w:hanging="283"/>
      <w:contextualSpacing/>
    </w:pPr>
  </w:style>
  <w:style w:type="paragraph" w:styleId="Brdtekstinnrykk">
    <w:name w:val="Body Text Indent"/>
    <w:basedOn w:val="Normal"/>
    <w:link w:val="BrdtekstinnrykkTegn"/>
    <w:uiPriority w:val="99"/>
    <w:semiHidden/>
    <w:unhideWhenUsed/>
    <w:rsid w:val="00C73AEE"/>
    <w:pPr>
      <w:spacing w:after="120"/>
      <w:ind w:left="283"/>
    </w:pPr>
  </w:style>
  <w:style w:type="character" w:customStyle="1" w:styleId="BrdtekstinnrykkTegn">
    <w:name w:val="Brødtekstinnrykk Tegn"/>
    <w:basedOn w:val="Standardskriftforavsnitt"/>
    <w:link w:val="Brdtekstinnrykk"/>
    <w:uiPriority w:val="99"/>
    <w:semiHidden/>
    <w:rsid w:val="00C73AEE"/>
  </w:style>
  <w:style w:type="paragraph" w:styleId="Brdtekst-frsteinnrykk2">
    <w:name w:val="Body Text First Indent 2"/>
    <w:basedOn w:val="Brdtekstinnrykk"/>
    <w:link w:val="Brdtekst-frsteinnrykk2Tegn"/>
    <w:uiPriority w:val="99"/>
    <w:unhideWhenUsed/>
    <w:rsid w:val="00C73AEE"/>
    <w:pPr>
      <w:spacing w:after="160"/>
      <w:ind w:left="360" w:firstLine="360"/>
    </w:pPr>
  </w:style>
  <w:style w:type="character" w:customStyle="1" w:styleId="Brdtekst-frsteinnrykk2Tegn">
    <w:name w:val="Brødtekst - første innrykk 2 Tegn"/>
    <w:basedOn w:val="BrdtekstinnrykkTegn"/>
    <w:link w:val="Brdtekst-frsteinnrykk2"/>
    <w:uiPriority w:val="99"/>
    <w:rsid w:val="00C73AEE"/>
  </w:style>
  <w:style w:type="paragraph" w:customStyle="1" w:styleId="pf0">
    <w:name w:val="pf0"/>
    <w:basedOn w:val="Normal"/>
    <w:rsid w:val="004F6555"/>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cf01">
    <w:name w:val="cf01"/>
    <w:basedOn w:val="Standardskriftforavsnitt"/>
    <w:rsid w:val="004F6555"/>
    <w:rPr>
      <w:rFonts w:ascii="Segoe UI" w:hAnsi="Segoe UI" w:cs="Segoe UI" w:hint="default"/>
      <w:sz w:val="18"/>
      <w:szCs w:val="18"/>
    </w:rPr>
  </w:style>
  <w:style w:type="character" w:customStyle="1" w:styleId="cf21">
    <w:name w:val="cf21"/>
    <w:basedOn w:val="Standardskriftforavsnitt"/>
    <w:rsid w:val="00751F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0617">
      <w:bodyDiv w:val="1"/>
      <w:marLeft w:val="0"/>
      <w:marRight w:val="0"/>
      <w:marTop w:val="0"/>
      <w:marBottom w:val="0"/>
      <w:divBdr>
        <w:top w:val="none" w:sz="0" w:space="0" w:color="auto"/>
        <w:left w:val="none" w:sz="0" w:space="0" w:color="auto"/>
        <w:bottom w:val="none" w:sz="0" w:space="0" w:color="auto"/>
        <w:right w:val="none" w:sz="0" w:space="0" w:color="auto"/>
      </w:divBdr>
    </w:div>
    <w:div w:id="1693873429">
      <w:bodyDiv w:val="1"/>
      <w:marLeft w:val="0"/>
      <w:marRight w:val="0"/>
      <w:marTop w:val="0"/>
      <w:marBottom w:val="0"/>
      <w:divBdr>
        <w:top w:val="none" w:sz="0" w:space="0" w:color="auto"/>
        <w:left w:val="none" w:sz="0" w:space="0" w:color="auto"/>
        <w:bottom w:val="none" w:sz="0" w:space="0" w:color="auto"/>
        <w:right w:val="none" w:sz="0" w:space="0" w:color="auto"/>
      </w:divBdr>
    </w:div>
    <w:div w:id="20970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eif.org/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wsweb.n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0b7025-e8cc-4030-9b17-214ed6f44e1d">
      <Terms xmlns="http://schemas.microsoft.com/office/infopath/2007/PartnerControls"/>
    </lcf76f155ced4ddcb4097134ff3c332f>
    <TaxCatchAll xmlns="71f01fec-5dc5-45f7-80d9-75c23bf6e60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FDEA0BD14BA8E429AD96E80D4FD6C14" ma:contentTypeVersion="17" ma:contentTypeDescription="Opprett et nytt dokument." ma:contentTypeScope="" ma:versionID="b5f67f29b9ee73677feafb4da80a9725">
  <xsd:schema xmlns:xsd="http://www.w3.org/2001/XMLSchema" xmlns:xs="http://www.w3.org/2001/XMLSchema" xmlns:p="http://schemas.microsoft.com/office/2006/metadata/properties" xmlns:ns2="5c0b7025-e8cc-4030-9b17-214ed6f44e1d" xmlns:ns3="71f01fec-5dc5-45f7-80d9-75c23bf6e60c" targetNamespace="http://schemas.microsoft.com/office/2006/metadata/properties" ma:root="true" ma:fieldsID="e3247ec58629ced2c9ff2e695ac6af93" ns2:_="" ns3:_="">
    <xsd:import namespace="5c0b7025-e8cc-4030-9b17-214ed6f44e1d"/>
    <xsd:import namespace="71f01fec-5dc5-45f7-80d9-75c23bf6e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b7025-e8cc-4030-9b17-214ed6f44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ad65ae6-7bc3-4af9-bbdb-8126d62d3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01fec-5dc5-45f7-80d9-75c23bf6e6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61ef8a05-5d46-4d67-ad43-95a4fe798a0c}" ma:internalName="TaxCatchAll" ma:showField="CatchAllData" ma:web="71f01fec-5dc5-45f7-80d9-75c23bf6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A3A7E-81CD-422D-A1F0-310A711CCA7D}">
  <ds:schemaRefs>
    <ds:schemaRef ds:uri="http://schemas.microsoft.com/office/2006/metadata/properties"/>
    <ds:schemaRef ds:uri="http://schemas.microsoft.com/office/infopath/2007/PartnerControls"/>
    <ds:schemaRef ds:uri="5c0b7025-e8cc-4030-9b17-214ed6f44e1d"/>
    <ds:schemaRef ds:uri="71f01fec-5dc5-45f7-80d9-75c23bf6e60c"/>
  </ds:schemaRefs>
</ds:datastoreItem>
</file>

<file path=customXml/itemProps2.xml><?xml version="1.0" encoding="utf-8"?>
<ds:datastoreItem xmlns:ds="http://schemas.openxmlformats.org/officeDocument/2006/customXml" ds:itemID="{0E4066C2-6E8F-4530-AD87-97D097640656}">
  <ds:schemaRefs>
    <ds:schemaRef ds:uri="http://schemas.openxmlformats.org/officeDocument/2006/bibliography"/>
  </ds:schemaRefs>
</ds:datastoreItem>
</file>

<file path=customXml/itemProps3.xml><?xml version="1.0" encoding="utf-8"?>
<ds:datastoreItem xmlns:ds="http://schemas.openxmlformats.org/officeDocument/2006/customXml" ds:itemID="{078CD2E6-AB2C-4693-A79D-37C07BAF48C6}">
  <ds:schemaRefs>
    <ds:schemaRef ds:uri="http://schemas.microsoft.com/sharepoint/v3/contenttype/forms"/>
  </ds:schemaRefs>
</ds:datastoreItem>
</file>

<file path=customXml/itemProps4.xml><?xml version="1.0" encoding="utf-8"?>
<ds:datastoreItem xmlns:ds="http://schemas.openxmlformats.org/officeDocument/2006/customXml" ds:itemID="{1DDD9B84-4CB7-46AE-8BF4-7F10ABEFD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b7025-e8cc-4030-9b17-214ed6f44e1d"/>
    <ds:schemaRef ds:uri="71f01fec-5dc5-45f7-80d9-75c23bf6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9208</Words>
  <Characters>48806</Characters>
  <Application>Microsoft Office Word</Application>
  <DocSecurity>0</DocSecurity>
  <Lines>406</Lines>
  <Paragraphs>115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Application Form EK</vt:lpstr>
      <vt:lpstr>Application Form EK</vt:lpstr>
    </vt:vector>
  </TitlesOfParts>
  <Company/>
  <LinksUpToDate>false</LinksUpToDate>
  <CharactersWithSpaces>57899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EK</dc:title>
  <dc:subject/>
  <dc:creator>Andresen, John Sebastian Hestnes</dc:creator>
  <cp:keywords/>
  <dc:description/>
  <cp:lastModifiedBy>Angela Nygaard</cp:lastModifiedBy>
  <cp:revision>14</cp:revision>
  <cp:lastPrinted>2026-03-02T09:00:00Z</cp:lastPrinted>
  <dcterms:created xsi:type="dcterms:W3CDTF">2026-03-02T11:29:00Z</dcterms:created>
  <dcterms:modified xsi:type="dcterms:W3CDTF">2026-03-02T12:19:00Z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b41c0bc7-c6be-49cd-a7d8-05e4908a7b56_ContentBits">
    <vt:lpwstr>0</vt:lpwstr>
  </property>
  <property fmtid="{D5CDD505-2E9C-101B-9397-08002B2CF9AE}" pid="4" name="ContentTypeId">
    <vt:lpwstr>0x0101009FDEA0BD14BA8E429AD96E80D4FD6C14</vt:lpwstr>
  </property>
  <property fmtid="{D5CDD505-2E9C-101B-9397-08002B2CF9AE}" pid="5" name="MSIP_Label_b41c0bc7-c6be-49cd-a7d8-05e4908a7b56_ActionId">
    <vt:lpwstr>5e3c3c23-786a-458a-83b2-eb1ed71b1556</vt:lpwstr>
  </property>
  <property fmtid="{D5CDD505-2E9C-101B-9397-08002B2CF9AE}" pid="6" name="MSIP_Label_b41c0bc7-c6be-49cd-a7d8-05e4908a7b56_SiteId">
    <vt:lpwstr>4cbfea0a-b872-47f0-b51c-1c64953c3f0b</vt:lpwstr>
  </property>
  <property fmtid="{D5CDD505-2E9C-101B-9397-08002B2CF9AE}" pid="7" name="MSIP_Label_b41c0bc7-c6be-49cd-a7d8-05e4908a7b56_Method">
    <vt:lpwstr>Privileged</vt:lpwstr>
  </property>
  <property fmtid="{D5CDD505-2E9C-101B-9397-08002B2CF9AE}" pid="8" name="MSIP_Label_b41c0bc7-c6be-49cd-a7d8-05e4908a7b56_Enabled">
    <vt:lpwstr>true</vt:lpwstr>
  </property>
  <property fmtid="{D5CDD505-2E9C-101B-9397-08002B2CF9AE}" pid="9" name="MSIP_Label_b41c0bc7-c6be-49cd-a7d8-05e4908a7b56_Name">
    <vt:lpwstr>Internal</vt:lpwstr>
  </property>
  <property fmtid="{D5CDD505-2E9C-101B-9397-08002B2CF9AE}" pid="10" name="MSIP_Label_b41c0bc7-c6be-49cd-a7d8-05e4908a7b56_SetDate">
    <vt:lpwstr>2023-08-21T13:24:34Z</vt:lpwstr>
  </property>
</Properties>
</file>