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2DC1" w14:textId="0DFB84A1" w:rsidR="009703DA" w:rsidRPr="00CA3F05" w:rsidRDefault="00CA3F05" w:rsidP="00CB2A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3F05">
        <w:rPr>
          <w:rFonts w:ascii="Times New Roman" w:hAnsi="Times New Roman" w:cs="Times New Roman"/>
          <w:b/>
          <w:bCs/>
          <w:sz w:val="24"/>
          <w:szCs w:val="24"/>
        </w:rPr>
        <w:t>Eksempel på ansvarsbegre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A3F05">
        <w:rPr>
          <w:rFonts w:ascii="Times New Roman" w:hAnsi="Times New Roman" w:cs="Times New Roman"/>
          <w:b/>
          <w:bCs/>
          <w:sz w:val="24"/>
          <w:szCs w:val="24"/>
        </w:rPr>
        <w:t>sning – Euronext Gro</w:t>
      </w:r>
      <w:r>
        <w:rPr>
          <w:rFonts w:ascii="Times New Roman" w:hAnsi="Times New Roman" w:cs="Times New Roman"/>
          <w:b/>
          <w:bCs/>
          <w:sz w:val="24"/>
          <w:szCs w:val="24"/>
        </w:rPr>
        <w:t>wth</w:t>
      </w:r>
      <w:r w:rsidR="00140FB1" w:rsidRPr="00CA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1F2E89" w14:textId="77777777" w:rsidR="00CB2AE4" w:rsidRDefault="007978FA" w:rsidP="00CB2AE4">
      <w:pPr>
        <w:rPr>
          <w:lang w:val="en-GB"/>
        </w:rPr>
      </w:pPr>
      <w:r>
        <w:rPr>
          <w:lang w:val="en-GB"/>
        </w:rPr>
        <w:t xml:space="preserve">This Information Document has been prepared by the Company in connection with the </w:t>
      </w:r>
      <w:proofErr w:type="gramStart"/>
      <w:r>
        <w:rPr>
          <w:lang w:val="en-GB"/>
        </w:rPr>
        <w:t>Admission</w:t>
      </w:r>
      <w:proofErr w:type="gramEnd"/>
      <w:r>
        <w:rPr>
          <w:lang w:val="en-GB"/>
        </w:rPr>
        <w:t>. The responsibility for the accuracy and completeness of the information contained in the Information Document lies with the Company</w:t>
      </w:r>
      <w:r w:rsidRPr="00D828C1">
        <w:rPr>
          <w:lang w:val="en-GB"/>
        </w:rPr>
        <w:t xml:space="preserve">. </w:t>
      </w:r>
    </w:p>
    <w:p w14:paraId="78492D69" w14:textId="77777777" w:rsidR="006C0751" w:rsidRDefault="007978FA" w:rsidP="007E399A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In connection with the Company's application for Admission, the Euronext Growth Advisor(s) have engaged advisers to conduct limited due diligence investigations related to certain [legal] and [financial] matters pertaining to the Company, including for the purposes of </w:t>
      </w:r>
      <w:r w:rsidR="00060089">
        <w:rPr>
          <w:rFonts w:cstheme="minorHAnsi"/>
          <w:lang w:val="en-GB"/>
        </w:rPr>
        <w:t>ident</w:t>
      </w:r>
      <w:r w:rsidR="000A5836">
        <w:rPr>
          <w:rFonts w:cstheme="minorHAnsi"/>
          <w:lang w:val="en-GB"/>
        </w:rPr>
        <w:t>ifying</w:t>
      </w:r>
      <w:r>
        <w:rPr>
          <w:rFonts w:cstheme="minorHAnsi"/>
          <w:lang w:val="en-GB"/>
        </w:rPr>
        <w:t xml:space="preserve"> relevant risk factors relating to such matters.  </w:t>
      </w:r>
    </w:p>
    <w:p w14:paraId="2A6007B6" w14:textId="6ACD9729" w:rsidR="001D4384" w:rsidRDefault="007978FA" w:rsidP="00F41B3E">
      <w:pPr>
        <w:rPr>
          <w:lang w:val="en-GB"/>
        </w:rPr>
      </w:pPr>
      <w:r w:rsidRPr="008F05AC">
        <w:rPr>
          <w:lang w:val="en-US"/>
        </w:rPr>
        <w:t xml:space="preserve">The Euronext Growth Advisor(s) </w:t>
      </w:r>
      <w:r w:rsidRPr="008F05AC">
        <w:rPr>
          <w:lang w:val="en-GB"/>
        </w:rPr>
        <w:t>discl</w:t>
      </w:r>
      <w:r>
        <w:rPr>
          <w:lang w:val="en-GB"/>
        </w:rPr>
        <w:t xml:space="preserve">aim(s) liability, to the </w:t>
      </w:r>
      <w:r w:rsidRPr="000A5836">
        <w:rPr>
          <w:lang w:val="en-GB"/>
        </w:rPr>
        <w:t>fullest</w:t>
      </w:r>
      <w:r>
        <w:rPr>
          <w:lang w:val="en-GB"/>
        </w:rPr>
        <w:t xml:space="preserve"> extent permitted, for the accuracy or completeness of the information in the Information Document. </w:t>
      </w:r>
    </w:p>
    <w:p w14:paraId="4114A09E" w14:textId="77777777" w:rsidR="00B23BE8" w:rsidRPr="00305B58" w:rsidRDefault="00B23BE8" w:rsidP="00F41B3E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B23BE8" w:rsidRPr="00305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0067" w14:textId="77777777" w:rsidR="006D32A8" w:rsidRDefault="006D32A8">
      <w:pPr>
        <w:spacing w:after="0" w:line="240" w:lineRule="auto"/>
      </w:pPr>
      <w:r>
        <w:separator/>
      </w:r>
    </w:p>
  </w:endnote>
  <w:endnote w:type="continuationSeparator" w:id="0">
    <w:p w14:paraId="5DA3E4B8" w14:textId="77777777" w:rsidR="006D32A8" w:rsidRDefault="006D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BD09" w14:textId="77777777" w:rsidR="006D32A8" w:rsidRDefault="006D32A8" w:rsidP="00DE5028">
      <w:pPr>
        <w:spacing w:after="0" w:line="240" w:lineRule="auto"/>
      </w:pPr>
      <w:r>
        <w:separator/>
      </w:r>
    </w:p>
  </w:footnote>
  <w:footnote w:type="continuationSeparator" w:id="0">
    <w:p w14:paraId="6D28320E" w14:textId="77777777" w:rsidR="006D32A8" w:rsidRDefault="006D32A8" w:rsidP="00DE5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32169"/>
    <w:multiLevelType w:val="hybridMultilevel"/>
    <w:tmpl w:val="FE7A3BF6"/>
    <w:lvl w:ilvl="0" w:tplc="5C1C1E52">
      <w:start w:val="1"/>
      <w:numFmt w:val="decimal"/>
      <w:lvlText w:val="%1."/>
      <w:lvlJc w:val="left"/>
      <w:pPr>
        <w:ind w:left="720" w:hanging="360"/>
      </w:pPr>
    </w:lvl>
    <w:lvl w:ilvl="1" w:tplc="BB3C5CC4" w:tentative="1">
      <w:start w:val="1"/>
      <w:numFmt w:val="lowerLetter"/>
      <w:lvlText w:val="%2."/>
      <w:lvlJc w:val="left"/>
      <w:pPr>
        <w:ind w:left="1440" w:hanging="360"/>
      </w:pPr>
    </w:lvl>
    <w:lvl w:ilvl="2" w:tplc="25CE91FC" w:tentative="1">
      <w:start w:val="1"/>
      <w:numFmt w:val="lowerRoman"/>
      <w:lvlText w:val="%3."/>
      <w:lvlJc w:val="right"/>
      <w:pPr>
        <w:ind w:left="2160" w:hanging="180"/>
      </w:pPr>
    </w:lvl>
    <w:lvl w:ilvl="3" w:tplc="FC4E081E" w:tentative="1">
      <w:start w:val="1"/>
      <w:numFmt w:val="decimal"/>
      <w:lvlText w:val="%4."/>
      <w:lvlJc w:val="left"/>
      <w:pPr>
        <w:ind w:left="2880" w:hanging="360"/>
      </w:pPr>
    </w:lvl>
    <w:lvl w:ilvl="4" w:tplc="DAFC9516" w:tentative="1">
      <w:start w:val="1"/>
      <w:numFmt w:val="lowerLetter"/>
      <w:lvlText w:val="%5."/>
      <w:lvlJc w:val="left"/>
      <w:pPr>
        <w:ind w:left="3600" w:hanging="360"/>
      </w:pPr>
    </w:lvl>
    <w:lvl w:ilvl="5" w:tplc="FEB2809A" w:tentative="1">
      <w:start w:val="1"/>
      <w:numFmt w:val="lowerRoman"/>
      <w:lvlText w:val="%6."/>
      <w:lvlJc w:val="right"/>
      <w:pPr>
        <w:ind w:left="4320" w:hanging="180"/>
      </w:pPr>
    </w:lvl>
    <w:lvl w:ilvl="6" w:tplc="0AA018D4" w:tentative="1">
      <w:start w:val="1"/>
      <w:numFmt w:val="decimal"/>
      <w:lvlText w:val="%7."/>
      <w:lvlJc w:val="left"/>
      <w:pPr>
        <w:ind w:left="5040" w:hanging="360"/>
      </w:pPr>
    </w:lvl>
    <w:lvl w:ilvl="7" w:tplc="FBC8E692" w:tentative="1">
      <w:start w:val="1"/>
      <w:numFmt w:val="lowerLetter"/>
      <w:lvlText w:val="%8."/>
      <w:lvlJc w:val="left"/>
      <w:pPr>
        <w:ind w:left="5760" w:hanging="360"/>
      </w:pPr>
    </w:lvl>
    <w:lvl w:ilvl="8" w:tplc="2F7024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74"/>
    <w:rsid w:val="00060089"/>
    <w:rsid w:val="000A5836"/>
    <w:rsid w:val="000D66B8"/>
    <w:rsid w:val="00140FB1"/>
    <w:rsid w:val="001614B6"/>
    <w:rsid w:val="00173D84"/>
    <w:rsid w:val="001B23CE"/>
    <w:rsid w:val="00305B58"/>
    <w:rsid w:val="00354CB0"/>
    <w:rsid w:val="00405FD1"/>
    <w:rsid w:val="004563D7"/>
    <w:rsid w:val="006D32A8"/>
    <w:rsid w:val="007978FA"/>
    <w:rsid w:val="008F05AC"/>
    <w:rsid w:val="009703DA"/>
    <w:rsid w:val="009A3C74"/>
    <w:rsid w:val="009F1CCA"/>
    <w:rsid w:val="00B23BE8"/>
    <w:rsid w:val="00BA41A8"/>
    <w:rsid w:val="00C34F3D"/>
    <w:rsid w:val="00CA3F05"/>
    <w:rsid w:val="00EF6540"/>
    <w:rsid w:val="00FC4EE8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11FB"/>
  <w15:docId w15:val="{C882F589-32EA-4FC5-8A29-0814B562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E399A"/>
    <w:pPr>
      <w:spacing w:after="0" w:line="240" w:lineRule="auto"/>
    </w:pPr>
    <w:rPr>
      <w:rFonts w:ascii="Calibri" w:hAnsi="Calibri" w:cs="Calibri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17F3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17F3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17F3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17F3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17F3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28C1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D828C1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556A88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DE502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E5028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E5028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8A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A426F"/>
  </w:style>
  <w:style w:type="paragraph" w:styleId="Bunntekst">
    <w:name w:val="footer"/>
    <w:basedOn w:val="Normal"/>
    <w:link w:val="BunntekstTegn"/>
    <w:uiPriority w:val="99"/>
    <w:unhideWhenUsed/>
    <w:rsid w:val="008A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A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DEA0BD14BA8E429AD96E80D4FD6C14" ma:contentTypeVersion="12" ma:contentTypeDescription="Opprett et nytt dokument." ma:contentTypeScope="" ma:versionID="6496994ac43896a0b65dd0b126ab3349">
  <xsd:schema xmlns:xsd="http://www.w3.org/2001/XMLSchema" xmlns:xs="http://www.w3.org/2001/XMLSchema" xmlns:p="http://schemas.microsoft.com/office/2006/metadata/properties" xmlns:ns2="5c0b7025-e8cc-4030-9b17-214ed6f44e1d" xmlns:ns3="71f01fec-5dc5-45f7-80d9-75c23bf6e60c" targetNamespace="http://schemas.microsoft.com/office/2006/metadata/properties" ma:root="true" ma:fieldsID="cd1aec8f6ed52e09ef4f75ef9807e5fb" ns2:_="" ns3:_="">
    <xsd:import namespace="5c0b7025-e8cc-4030-9b17-214ed6f44e1d"/>
    <xsd:import namespace="71f01fec-5dc5-45f7-80d9-75c23bf6e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b7025-e8cc-4030-9b17-214ed6f44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1fec-5dc5-45f7-80d9-75c23bf6e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9F62-D373-4940-B25A-BCEDD2A2E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b7025-e8cc-4030-9b17-214ed6f44e1d"/>
    <ds:schemaRef ds:uri="71f01fec-5dc5-45f7-80d9-75c23bf6e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73C45-F1ED-4A50-85C0-C6E3C7187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20D43-C8AC-40A8-AE3E-856A97AFE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ABA8EA-342F-40A5-A96E-BDB04797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655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Nygaard</dc:creator>
  <cp:lastModifiedBy>Angela Nygaard</cp:lastModifiedBy>
  <cp:revision>5</cp:revision>
  <dcterms:created xsi:type="dcterms:W3CDTF">2022-02-18T09:41:00Z</dcterms:created>
  <dcterms:modified xsi:type="dcterms:W3CDTF">2022-02-18T10:12:00Z</dcterms:modified>
</cp:coreProperties>
</file>