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118C" w14:textId="1D41E5F2" w:rsidR="000A303C" w:rsidRPr="004119E8" w:rsidRDefault="004119E8" w:rsidP="00D90D4C">
      <w:pPr>
        <w:spacing w:line="240" w:lineRule="auto"/>
        <w:rPr>
          <w:rFonts w:asciiTheme="minorHAnsi" w:hAnsiTheme="minorHAnsi" w:cstheme="minorHAnsi"/>
          <w:i/>
          <w:iCs/>
          <w:sz w:val="16"/>
          <w:szCs w:val="16"/>
          <w:lang w:val="en-GB"/>
        </w:rPr>
      </w:pP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i/>
          <w:iCs/>
          <w:sz w:val="16"/>
          <w:szCs w:val="16"/>
          <w:lang w:val="en-GB"/>
        </w:rPr>
        <w:t xml:space="preserve">Med </w:t>
      </w:r>
      <w:proofErr w:type="spellStart"/>
      <w:r>
        <w:rPr>
          <w:rFonts w:asciiTheme="minorHAnsi" w:hAnsiTheme="minorHAnsi" w:cstheme="minorHAnsi"/>
          <w:i/>
          <w:iCs/>
          <w:sz w:val="16"/>
          <w:szCs w:val="16"/>
          <w:lang w:val="en-GB"/>
        </w:rPr>
        <w:t>endringer</w:t>
      </w:r>
      <w:proofErr w:type="spellEnd"/>
      <w:r>
        <w:rPr>
          <w:rFonts w:asciiTheme="minorHAnsi" w:hAnsiTheme="minorHAnsi" w:cstheme="minorHAnsi"/>
          <w:i/>
          <w:iCs/>
          <w:sz w:val="16"/>
          <w:szCs w:val="16"/>
          <w:lang w:val="en-GB"/>
        </w:rPr>
        <w:t xml:space="preserve"> pr 1. </w:t>
      </w:r>
      <w:proofErr w:type="spellStart"/>
      <w:r>
        <w:rPr>
          <w:rFonts w:asciiTheme="minorHAnsi" w:hAnsiTheme="minorHAnsi" w:cstheme="minorHAnsi"/>
          <w:i/>
          <w:iCs/>
          <w:sz w:val="16"/>
          <w:szCs w:val="16"/>
          <w:lang w:val="en-GB"/>
        </w:rPr>
        <w:t>juli</w:t>
      </w:r>
      <w:proofErr w:type="spellEnd"/>
      <w:r>
        <w:rPr>
          <w:rFonts w:asciiTheme="minorHAnsi" w:hAnsiTheme="minorHAnsi" w:cstheme="minorHAnsi"/>
          <w:i/>
          <w:iCs/>
          <w:sz w:val="16"/>
          <w:szCs w:val="16"/>
          <w:lang w:val="en-GB"/>
        </w:rPr>
        <w:t xml:space="preserve"> 2021</w:t>
      </w:r>
    </w:p>
    <w:p w14:paraId="1074DD10" w14:textId="77777777" w:rsidR="008930A6" w:rsidRDefault="008930A6" w:rsidP="00D90D4C">
      <w:pPr>
        <w:spacing w:line="240" w:lineRule="auto"/>
        <w:jc w:val="center"/>
        <w:rPr>
          <w:rFonts w:asciiTheme="minorHAnsi" w:hAnsiTheme="minorHAnsi" w:cstheme="minorHAnsi"/>
          <w:b/>
          <w:lang w:val="en-GB"/>
        </w:rPr>
      </w:pPr>
    </w:p>
    <w:p w14:paraId="6E5160F0" w14:textId="4537650E" w:rsidR="00B769A4" w:rsidRDefault="00B769A4" w:rsidP="00D90D4C">
      <w:pPr>
        <w:spacing w:line="240" w:lineRule="auto"/>
        <w:jc w:val="center"/>
        <w:rPr>
          <w:rFonts w:asciiTheme="minorHAnsi" w:hAnsiTheme="minorHAnsi" w:cstheme="minorHAnsi"/>
          <w:b/>
          <w:lang w:val="en-GB"/>
        </w:rPr>
      </w:pPr>
      <w:r w:rsidRPr="00B769A4">
        <w:rPr>
          <w:rFonts w:asciiTheme="minorHAnsi" w:hAnsiTheme="minorHAnsi" w:cstheme="minorHAnsi"/>
          <w:b/>
          <w:lang w:val="en-GB"/>
        </w:rPr>
        <w:t xml:space="preserve">DUE DILIGENCE </w:t>
      </w:r>
      <w:r>
        <w:rPr>
          <w:rFonts w:asciiTheme="minorHAnsi" w:hAnsiTheme="minorHAnsi" w:cstheme="minorHAnsi"/>
          <w:b/>
          <w:lang w:val="en-GB"/>
        </w:rPr>
        <w:t xml:space="preserve">CALL </w:t>
      </w:r>
      <w:r w:rsidRPr="00B769A4">
        <w:rPr>
          <w:rFonts w:asciiTheme="minorHAnsi" w:hAnsiTheme="minorHAnsi" w:cstheme="minorHAnsi"/>
          <w:b/>
          <w:lang w:val="en-GB"/>
        </w:rPr>
        <w:t>QUESTIONNAIRE</w:t>
      </w:r>
      <w:r w:rsidR="001324CD">
        <w:rPr>
          <w:rStyle w:val="Fotnotereferanse"/>
          <w:rFonts w:cstheme="minorHAnsi"/>
          <w:b/>
          <w:lang w:val="en-GB"/>
        </w:rPr>
        <w:footnoteReference w:id="1"/>
      </w:r>
    </w:p>
    <w:p w14:paraId="4300C4E2" w14:textId="77777777" w:rsidR="000A303C" w:rsidRPr="000A303C" w:rsidRDefault="000A303C" w:rsidP="003E46A9">
      <w:pPr>
        <w:spacing w:line="240" w:lineRule="auto"/>
        <w:rPr>
          <w:rFonts w:asciiTheme="minorHAnsi" w:hAnsiTheme="minorHAnsi" w:cstheme="minorHAnsi"/>
          <w:lang w:val="en-GB"/>
        </w:rPr>
      </w:pPr>
    </w:p>
    <w:p w14:paraId="0F8DE8F2" w14:textId="77777777" w:rsidR="00FD2594" w:rsidRDefault="00B769A4" w:rsidP="003E46A9">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This due diligence call is held on [</w:t>
      </w:r>
      <w:r w:rsidR="001324CD" w:rsidRPr="00FD2594">
        <w:rPr>
          <w:rFonts w:asciiTheme="minorHAnsi" w:hAnsiTheme="minorHAnsi" w:cstheme="minorHAnsi"/>
          <w:i/>
          <w:sz w:val="20"/>
          <w:lang w:val="en-GB"/>
        </w:rPr>
        <w:t>date</w:t>
      </w:r>
      <w:r w:rsidRPr="00B769A4">
        <w:rPr>
          <w:rFonts w:asciiTheme="minorHAnsi" w:hAnsiTheme="minorHAnsi" w:cstheme="minorHAnsi"/>
          <w:sz w:val="20"/>
          <w:lang w:val="en-GB"/>
        </w:rPr>
        <w:t>]</w:t>
      </w:r>
      <w:r w:rsidR="001324CD">
        <w:rPr>
          <w:rFonts w:asciiTheme="minorHAnsi" w:hAnsiTheme="minorHAnsi" w:cstheme="minorHAnsi"/>
          <w:sz w:val="20"/>
          <w:lang w:val="en-GB"/>
        </w:rPr>
        <w:t xml:space="preserve"> at [</w:t>
      </w:r>
      <w:r w:rsidR="001324CD" w:rsidRPr="00FD2594">
        <w:rPr>
          <w:rFonts w:asciiTheme="minorHAnsi" w:hAnsiTheme="minorHAnsi" w:cstheme="minorHAnsi"/>
          <w:i/>
          <w:sz w:val="20"/>
          <w:lang w:val="en-GB"/>
        </w:rPr>
        <w:t>time</w:t>
      </w:r>
      <w:r w:rsidR="001324CD">
        <w:rPr>
          <w:rFonts w:asciiTheme="minorHAnsi" w:hAnsiTheme="minorHAnsi" w:cstheme="minorHAnsi"/>
          <w:sz w:val="20"/>
          <w:lang w:val="en-GB"/>
        </w:rPr>
        <w:t>] CET</w:t>
      </w:r>
      <w:r w:rsidR="00FD2594">
        <w:rPr>
          <w:rFonts w:asciiTheme="minorHAnsi" w:hAnsiTheme="minorHAnsi" w:cstheme="minorHAnsi"/>
          <w:sz w:val="20"/>
          <w:lang w:val="en-GB"/>
        </w:rPr>
        <w:t xml:space="preserve"> and will be recorded by [●]</w:t>
      </w:r>
      <w:r w:rsidRPr="00B769A4">
        <w:rPr>
          <w:rFonts w:asciiTheme="minorHAnsi" w:hAnsiTheme="minorHAnsi" w:cstheme="minorHAnsi"/>
          <w:sz w:val="20"/>
          <w:lang w:val="en-GB"/>
        </w:rPr>
        <w:t>.</w:t>
      </w:r>
      <w:r w:rsidR="00FD2594">
        <w:rPr>
          <w:rStyle w:val="Fotnotereferanse"/>
          <w:rFonts w:cstheme="minorHAnsi"/>
          <w:lang w:val="en-GB"/>
        </w:rPr>
        <w:footnoteReference w:id="2"/>
      </w:r>
      <w:r w:rsidRPr="00B769A4">
        <w:rPr>
          <w:rFonts w:asciiTheme="minorHAnsi" w:hAnsiTheme="minorHAnsi" w:cstheme="minorHAnsi"/>
          <w:sz w:val="20"/>
          <w:lang w:val="en-GB"/>
        </w:rPr>
        <w:t xml:space="preserve"> </w:t>
      </w:r>
    </w:p>
    <w:p w14:paraId="522E5365" w14:textId="77777777"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w:t>
      </w:r>
      <w:r w:rsidR="00133E03" w:rsidRPr="00133E03">
        <w:rPr>
          <w:rFonts w:asciiTheme="minorHAnsi" w:hAnsiTheme="minorHAnsi" w:cstheme="minorHAnsi"/>
          <w:i/>
          <w:sz w:val="20"/>
          <w:lang w:val="en-GB"/>
        </w:rPr>
        <w:t>Client</w:t>
      </w:r>
      <w:r w:rsidRPr="00B769A4">
        <w:rPr>
          <w:rFonts w:asciiTheme="minorHAnsi" w:hAnsiTheme="minorHAnsi" w:cstheme="minorHAnsi"/>
          <w:sz w:val="20"/>
          <w:lang w:val="en-GB"/>
        </w:rPr>
        <w:t>] (hereinafter the "</w:t>
      </w:r>
      <w:r w:rsidR="00133E03">
        <w:rPr>
          <w:rFonts w:asciiTheme="minorHAnsi" w:hAnsiTheme="minorHAnsi" w:cstheme="minorHAnsi"/>
          <w:b/>
          <w:sz w:val="20"/>
          <w:lang w:val="en-GB"/>
        </w:rPr>
        <w:t>Client</w:t>
      </w:r>
      <w:r w:rsidR="00D90D4C">
        <w:rPr>
          <w:rFonts w:asciiTheme="minorHAnsi" w:hAnsiTheme="minorHAnsi" w:cstheme="minorHAnsi"/>
          <w:sz w:val="20"/>
          <w:lang w:val="en-GB"/>
        </w:rPr>
        <w:t xml:space="preserve">", and together with any </w:t>
      </w:r>
      <w:r w:rsidRPr="00B769A4">
        <w:rPr>
          <w:rFonts w:asciiTheme="minorHAnsi" w:hAnsiTheme="minorHAnsi" w:cstheme="minorHAnsi"/>
          <w:sz w:val="20"/>
          <w:lang w:val="en-GB"/>
        </w:rPr>
        <w:t xml:space="preserve">of its subsidiaries </w:t>
      </w:r>
      <w:r w:rsidR="00D9536E">
        <w:rPr>
          <w:rFonts w:asciiTheme="minorHAnsi" w:hAnsiTheme="minorHAnsi" w:cstheme="minorHAnsi"/>
          <w:sz w:val="20"/>
          <w:lang w:val="en-GB"/>
        </w:rPr>
        <w:t xml:space="preserve">and affiliates </w:t>
      </w:r>
      <w:r w:rsidRPr="00B769A4">
        <w:rPr>
          <w:rFonts w:asciiTheme="minorHAnsi" w:hAnsiTheme="minorHAnsi" w:cstheme="minorHAnsi"/>
          <w:sz w:val="20"/>
          <w:lang w:val="en-GB"/>
        </w:rPr>
        <w:t>the "</w:t>
      </w:r>
      <w:r w:rsidRPr="00B769A4">
        <w:rPr>
          <w:rFonts w:asciiTheme="minorHAnsi" w:hAnsiTheme="minorHAnsi" w:cstheme="minorHAnsi"/>
          <w:b/>
          <w:sz w:val="20"/>
          <w:lang w:val="en-GB"/>
        </w:rPr>
        <w:t>Group</w:t>
      </w:r>
      <w:r w:rsidRPr="00B769A4">
        <w:rPr>
          <w:rFonts w:asciiTheme="minorHAnsi" w:hAnsiTheme="minorHAnsi" w:cstheme="minorHAnsi"/>
          <w:sz w:val="20"/>
          <w:lang w:val="en-GB"/>
        </w:rPr>
        <w:t xml:space="preserve">") has </w:t>
      </w:r>
      <w:r w:rsidR="00133E03">
        <w:rPr>
          <w:rFonts w:asciiTheme="minorHAnsi" w:hAnsiTheme="minorHAnsi" w:cstheme="minorHAnsi"/>
          <w:sz w:val="20"/>
          <w:lang w:val="en-GB"/>
        </w:rPr>
        <w:t xml:space="preserve">engaged </w:t>
      </w:r>
      <w:r w:rsidRPr="00B769A4">
        <w:rPr>
          <w:rFonts w:asciiTheme="minorHAnsi" w:hAnsiTheme="minorHAnsi" w:cstheme="minorHAnsi"/>
          <w:sz w:val="20"/>
          <w:lang w:val="en-GB"/>
        </w:rPr>
        <w:t xml:space="preserve">[●] [and [●]] (hereinafter </w:t>
      </w:r>
      <w:r w:rsidR="001324CD">
        <w:rPr>
          <w:rFonts w:asciiTheme="minorHAnsi" w:hAnsiTheme="minorHAnsi" w:cstheme="minorHAnsi"/>
          <w:sz w:val="20"/>
          <w:lang w:val="en-GB"/>
        </w:rPr>
        <w:t xml:space="preserve">[jointly] </w:t>
      </w:r>
      <w:r w:rsidRPr="00B769A4">
        <w:rPr>
          <w:rFonts w:asciiTheme="minorHAnsi" w:hAnsiTheme="minorHAnsi" w:cstheme="minorHAnsi"/>
          <w:sz w:val="20"/>
          <w:lang w:val="en-GB"/>
        </w:rPr>
        <w:t>the "</w:t>
      </w:r>
      <w:r w:rsidR="001324CD">
        <w:rPr>
          <w:rFonts w:asciiTheme="minorHAnsi" w:hAnsiTheme="minorHAnsi" w:cstheme="minorHAnsi"/>
          <w:b/>
          <w:sz w:val="20"/>
          <w:lang w:val="en-GB"/>
        </w:rPr>
        <w:t>Contractor</w:t>
      </w:r>
      <w:r w:rsidRPr="00B769A4">
        <w:rPr>
          <w:rFonts w:asciiTheme="minorHAnsi" w:hAnsiTheme="minorHAnsi" w:cstheme="minorHAnsi"/>
          <w:sz w:val="20"/>
          <w:lang w:val="en-GB"/>
        </w:rPr>
        <w:t>")</w:t>
      </w:r>
      <w:r w:rsidR="00086648">
        <w:rPr>
          <w:rFonts w:asciiTheme="minorHAnsi" w:hAnsiTheme="minorHAnsi" w:cstheme="minorHAnsi"/>
          <w:sz w:val="20"/>
          <w:lang w:val="en-GB"/>
        </w:rPr>
        <w:t xml:space="preserve"> </w:t>
      </w:r>
      <w:r w:rsidRPr="00B769A4">
        <w:rPr>
          <w:rFonts w:asciiTheme="minorHAnsi" w:hAnsiTheme="minorHAnsi" w:cstheme="minorHAnsi"/>
          <w:sz w:val="20"/>
          <w:lang w:val="en-GB"/>
        </w:rPr>
        <w:t xml:space="preserve">to assist </w:t>
      </w:r>
      <w:r w:rsidR="00133E03">
        <w:rPr>
          <w:rFonts w:asciiTheme="minorHAnsi" w:hAnsiTheme="minorHAnsi" w:cstheme="minorHAnsi"/>
          <w:sz w:val="20"/>
          <w:lang w:val="en-GB"/>
        </w:rPr>
        <w:t>the</w:t>
      </w:r>
      <w:r w:rsidR="001324CD">
        <w:rPr>
          <w:rFonts w:asciiTheme="minorHAnsi" w:hAnsiTheme="minorHAnsi" w:cstheme="minorHAnsi"/>
          <w:sz w:val="20"/>
          <w:lang w:val="en-GB"/>
        </w:rPr>
        <w:t xml:space="preserve"> </w:t>
      </w:r>
      <w:r w:rsidR="00086648">
        <w:rPr>
          <w:rFonts w:asciiTheme="minorHAnsi" w:hAnsiTheme="minorHAnsi" w:cstheme="minorHAnsi"/>
          <w:sz w:val="20"/>
          <w:lang w:val="en-GB"/>
        </w:rPr>
        <w:t xml:space="preserve">Client in respect of its </w:t>
      </w:r>
      <w:r w:rsidR="00133E03">
        <w:rPr>
          <w:rFonts w:asciiTheme="minorHAnsi" w:hAnsiTheme="minorHAnsi" w:cstheme="minorHAnsi"/>
          <w:sz w:val="20"/>
          <w:lang w:val="en-GB"/>
        </w:rPr>
        <w:t xml:space="preserve">proposed issue </w:t>
      </w:r>
      <w:r w:rsidRPr="00B769A4">
        <w:rPr>
          <w:rFonts w:asciiTheme="minorHAnsi" w:hAnsiTheme="minorHAnsi" w:cstheme="minorHAnsi"/>
          <w:sz w:val="20"/>
          <w:lang w:val="en-GB"/>
        </w:rPr>
        <w:t xml:space="preserve">of </w:t>
      </w:r>
      <w:r w:rsidR="00133E03">
        <w:rPr>
          <w:rFonts w:asciiTheme="minorHAnsi" w:hAnsiTheme="minorHAnsi" w:cstheme="minorHAnsi"/>
          <w:sz w:val="20"/>
          <w:lang w:val="en-GB"/>
        </w:rPr>
        <w:t>[</w:t>
      </w:r>
      <w:r w:rsidRPr="00B769A4">
        <w:rPr>
          <w:rFonts w:asciiTheme="minorHAnsi" w:hAnsiTheme="minorHAnsi" w:cstheme="minorHAnsi"/>
          <w:sz w:val="20"/>
          <w:lang w:val="en-GB"/>
        </w:rPr>
        <w:t>senior [secured/unsecured] bonds (hereinafter the "</w:t>
      </w:r>
      <w:r w:rsidR="00133E03">
        <w:rPr>
          <w:rFonts w:asciiTheme="minorHAnsi" w:hAnsiTheme="minorHAnsi" w:cstheme="minorHAnsi"/>
          <w:b/>
          <w:sz w:val="20"/>
          <w:lang w:val="en-GB"/>
        </w:rPr>
        <w:t>Bonds</w:t>
      </w:r>
      <w:r w:rsidR="00133E03">
        <w:rPr>
          <w:rFonts w:asciiTheme="minorHAnsi" w:hAnsiTheme="minorHAnsi" w:cstheme="minorHAnsi"/>
          <w:sz w:val="20"/>
          <w:lang w:val="en-GB"/>
        </w:rPr>
        <w:t>" and the "</w:t>
      </w:r>
      <w:r w:rsidR="00133E03" w:rsidRPr="00133E03">
        <w:rPr>
          <w:rFonts w:asciiTheme="minorHAnsi" w:hAnsiTheme="minorHAnsi" w:cstheme="minorHAnsi"/>
          <w:b/>
          <w:sz w:val="20"/>
          <w:lang w:val="en-GB"/>
        </w:rPr>
        <w:t>Transaction</w:t>
      </w:r>
      <w:r w:rsidRPr="00B769A4">
        <w:rPr>
          <w:rFonts w:asciiTheme="minorHAnsi" w:hAnsiTheme="minorHAnsi" w:cstheme="minorHAnsi"/>
          <w:sz w:val="20"/>
          <w:lang w:val="en-GB"/>
        </w:rPr>
        <w:t xml:space="preserve">"). </w:t>
      </w:r>
    </w:p>
    <w:p w14:paraId="56422E78" w14:textId="01DEE72B"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The marketing of the </w:t>
      </w:r>
      <w:r w:rsidR="00133E03">
        <w:rPr>
          <w:rFonts w:asciiTheme="minorHAnsi" w:hAnsiTheme="minorHAnsi" w:cstheme="minorHAnsi"/>
          <w:sz w:val="20"/>
          <w:lang w:val="en-GB"/>
        </w:rPr>
        <w:t xml:space="preserve">Transaction </w:t>
      </w:r>
      <w:r w:rsidRPr="00B769A4">
        <w:rPr>
          <w:rFonts w:asciiTheme="minorHAnsi" w:hAnsiTheme="minorHAnsi" w:cstheme="minorHAnsi"/>
          <w:sz w:val="20"/>
          <w:lang w:val="en-GB"/>
        </w:rPr>
        <w:t xml:space="preserve">will be based on </w:t>
      </w:r>
      <w:r w:rsidR="00A604F9" w:rsidRPr="000A303C">
        <w:rPr>
          <w:rFonts w:asciiTheme="minorHAnsi" w:hAnsiTheme="minorHAnsi" w:cstheme="minorHAnsi"/>
          <w:sz w:val="20"/>
          <w:lang w:val="en-GB"/>
        </w:rPr>
        <w:t>[an offering memora</w:t>
      </w:r>
      <w:r w:rsidR="00A604F9">
        <w:rPr>
          <w:rFonts w:asciiTheme="minorHAnsi" w:hAnsiTheme="minorHAnsi" w:cstheme="minorHAnsi"/>
          <w:sz w:val="20"/>
          <w:lang w:val="en-GB"/>
        </w:rPr>
        <w:t xml:space="preserve">ndum,] an investor presentation, </w:t>
      </w:r>
      <w:r w:rsidR="003021F6">
        <w:rPr>
          <w:rFonts w:asciiTheme="minorHAnsi" w:hAnsiTheme="minorHAnsi" w:cstheme="minorHAnsi"/>
          <w:sz w:val="20"/>
          <w:lang w:val="en-GB"/>
        </w:rPr>
        <w:t>an application agreement</w:t>
      </w:r>
      <w:r w:rsidR="000B3E81">
        <w:rPr>
          <w:rFonts w:asciiTheme="minorHAnsi" w:hAnsiTheme="minorHAnsi" w:cstheme="minorHAnsi"/>
          <w:sz w:val="20"/>
          <w:lang w:val="en-GB"/>
        </w:rPr>
        <w:t xml:space="preserve">, </w:t>
      </w:r>
      <w:r w:rsidR="00A604F9">
        <w:rPr>
          <w:rFonts w:asciiTheme="minorHAnsi" w:hAnsiTheme="minorHAnsi" w:cstheme="minorHAnsi"/>
          <w:sz w:val="20"/>
          <w:lang w:val="en-GB"/>
        </w:rPr>
        <w:t>a term sheet [all</w:t>
      </w:r>
      <w:r w:rsidR="00A604F9" w:rsidRPr="000A303C">
        <w:rPr>
          <w:rFonts w:asciiTheme="minorHAnsi" w:hAnsiTheme="minorHAnsi" w:cstheme="minorHAnsi"/>
          <w:sz w:val="20"/>
          <w:lang w:val="en-GB"/>
        </w:rPr>
        <w:t xml:space="preserve"> dated [●]]</w:t>
      </w:r>
      <w:r w:rsidR="00A40713">
        <w:rPr>
          <w:rFonts w:asciiTheme="minorHAnsi" w:hAnsiTheme="minorHAnsi" w:cstheme="minorHAnsi"/>
          <w:sz w:val="20"/>
          <w:lang w:val="en-GB"/>
        </w:rPr>
        <w:t xml:space="preserve"> (</w:t>
      </w:r>
      <w:r w:rsidRPr="00B769A4">
        <w:rPr>
          <w:rFonts w:asciiTheme="minorHAnsi" w:hAnsiTheme="minorHAnsi" w:cstheme="minorHAnsi"/>
          <w:sz w:val="20"/>
          <w:lang w:val="en-GB"/>
        </w:rPr>
        <w:t>together</w:t>
      </w:r>
      <w:r w:rsidR="00A40713">
        <w:rPr>
          <w:rFonts w:asciiTheme="minorHAnsi" w:hAnsiTheme="minorHAnsi" w:cstheme="minorHAnsi"/>
          <w:sz w:val="20"/>
          <w:lang w:val="en-GB"/>
        </w:rPr>
        <w:t>,</w:t>
      </w:r>
      <w:r w:rsidRPr="00B769A4">
        <w:rPr>
          <w:rFonts w:asciiTheme="minorHAnsi" w:hAnsiTheme="minorHAnsi" w:cstheme="minorHAnsi"/>
          <w:sz w:val="20"/>
          <w:lang w:val="en-GB"/>
        </w:rPr>
        <w:t xml:space="preserve"> the "</w:t>
      </w:r>
      <w:r w:rsidRPr="00D90D4C">
        <w:rPr>
          <w:rFonts w:asciiTheme="minorHAnsi" w:hAnsiTheme="minorHAnsi" w:cstheme="minorHAnsi"/>
          <w:b/>
          <w:sz w:val="20"/>
          <w:lang w:val="en-GB"/>
        </w:rPr>
        <w:t>Offering Material</w:t>
      </w:r>
      <w:r w:rsidRPr="00B769A4">
        <w:rPr>
          <w:rFonts w:asciiTheme="minorHAnsi" w:hAnsiTheme="minorHAnsi" w:cstheme="minorHAnsi"/>
          <w:sz w:val="20"/>
          <w:lang w:val="en-GB"/>
        </w:rPr>
        <w:t>")</w:t>
      </w:r>
      <w:r w:rsidR="00D9536E">
        <w:rPr>
          <w:rFonts w:asciiTheme="minorHAnsi" w:hAnsiTheme="minorHAnsi" w:cstheme="minorHAnsi"/>
          <w:sz w:val="20"/>
          <w:lang w:val="en-GB"/>
        </w:rPr>
        <w:t>, for which the Client is solely responsible.</w:t>
      </w:r>
    </w:p>
    <w:p w14:paraId="43FD9732" w14:textId="77777777"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The questions will be directed to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represented by [the CEO and the CFO]. By representing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in this call, the representatives </w:t>
      </w:r>
      <w:r w:rsidR="00CC031B">
        <w:rPr>
          <w:rFonts w:asciiTheme="minorHAnsi" w:hAnsiTheme="minorHAnsi" w:cstheme="minorHAnsi"/>
          <w:sz w:val="20"/>
          <w:lang w:val="en-GB"/>
        </w:rPr>
        <w:t>make these representations and warranties on behalf of the Client</w:t>
      </w:r>
      <w:r w:rsidR="00B77EE2">
        <w:rPr>
          <w:rFonts w:asciiTheme="minorHAnsi" w:hAnsiTheme="minorHAnsi" w:cstheme="minorHAnsi"/>
          <w:sz w:val="20"/>
          <w:lang w:val="en-GB"/>
        </w:rPr>
        <w:t>.</w:t>
      </w:r>
    </w:p>
    <w:p w14:paraId="729E3EB0" w14:textId="77777777" w:rsidR="00B024DB"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When the term "relevant" or "material" is used in this due diligence exercise, it shall mean information that is relevant for or material in the context of an investment decision in and the pricing of the </w:t>
      </w:r>
      <w:r w:rsidR="00133E03">
        <w:rPr>
          <w:rFonts w:asciiTheme="minorHAnsi" w:hAnsiTheme="minorHAnsi" w:cstheme="minorHAnsi"/>
          <w:sz w:val="20"/>
          <w:lang w:val="en-GB"/>
        </w:rPr>
        <w:t>Bonds</w:t>
      </w:r>
      <w:r w:rsidRPr="00B769A4">
        <w:rPr>
          <w:rFonts w:asciiTheme="minorHAnsi" w:hAnsiTheme="minorHAnsi" w:cstheme="minorHAnsi"/>
          <w:sz w:val="20"/>
          <w:lang w:val="en-GB"/>
        </w:rPr>
        <w:t>.</w:t>
      </w:r>
    </w:p>
    <w:p w14:paraId="3BD7EADC" w14:textId="03289378" w:rsidR="00B769A4" w:rsidRPr="00B769A4" w:rsidRDefault="00194D49" w:rsidP="006836B3">
      <w:pPr>
        <w:spacing w:after="240" w:line="240" w:lineRule="auto"/>
        <w:rPr>
          <w:rStyle w:val="Sterk"/>
          <w:rFonts w:asciiTheme="minorHAnsi" w:eastAsiaTheme="majorEastAsia" w:hAnsiTheme="minorHAnsi" w:cstheme="minorHAnsi"/>
          <w:sz w:val="20"/>
          <w:lang w:val="en-US"/>
        </w:rPr>
      </w:pPr>
      <w:r>
        <w:rPr>
          <w:rStyle w:val="Sterk"/>
          <w:rFonts w:asciiTheme="minorHAnsi" w:eastAsiaTheme="majorEastAsia" w:hAnsiTheme="minorHAnsi" w:cstheme="minorHAnsi"/>
          <w:sz w:val="20"/>
          <w:lang w:val="en-GB"/>
        </w:rPr>
        <w:tab/>
      </w:r>
      <w:r w:rsidR="00CC0A75">
        <w:rPr>
          <w:rStyle w:val="Sterk"/>
          <w:rFonts w:asciiTheme="minorHAnsi" w:eastAsiaTheme="majorEastAsia" w:hAnsiTheme="minorHAnsi" w:cstheme="minorHAnsi"/>
          <w:sz w:val="20"/>
          <w:lang w:val="en-GB"/>
        </w:rPr>
        <w:t>A</w:t>
      </w:r>
      <w:r w:rsidR="00B769A4" w:rsidRPr="00B769A4">
        <w:rPr>
          <w:rStyle w:val="Sterk"/>
          <w:rFonts w:asciiTheme="minorHAnsi" w:eastAsiaTheme="majorEastAsia" w:hAnsiTheme="minorHAnsi" w:cstheme="minorHAnsi"/>
          <w:sz w:val="20"/>
          <w:lang w:val="en-GB"/>
        </w:rPr>
        <w:t>.</w:t>
      </w:r>
      <w:r w:rsidR="00B769A4" w:rsidRPr="00B769A4">
        <w:rPr>
          <w:rStyle w:val="Sterk"/>
          <w:rFonts w:asciiTheme="minorHAnsi" w:eastAsiaTheme="majorEastAsia" w:hAnsiTheme="minorHAnsi" w:cstheme="minorHAnsi"/>
          <w:sz w:val="20"/>
          <w:lang w:val="en-GB"/>
        </w:rPr>
        <w:tab/>
        <w:t xml:space="preserve">Introduction </w:t>
      </w:r>
    </w:p>
    <w:p w14:paraId="6559DCC0" w14:textId="77777777" w:rsidR="00B769A4" w:rsidRPr="00B769A4" w:rsidRDefault="00B769A4" w:rsidP="006836B3">
      <w:pPr>
        <w:pStyle w:val="Listeavsnitt"/>
        <w:numPr>
          <w:ilvl w:val="0"/>
          <w:numId w:val="37"/>
        </w:numPr>
        <w:spacing w:after="240" w:line="240" w:lineRule="auto"/>
        <w:ind w:hanging="720"/>
        <w:rPr>
          <w:rFonts w:asciiTheme="minorHAnsi" w:eastAsiaTheme="majorEastAsia" w:hAnsiTheme="minorHAnsi" w:cstheme="minorHAnsi"/>
          <w:sz w:val="20"/>
          <w:lang w:val="en-US"/>
        </w:rPr>
      </w:pPr>
      <w:r w:rsidRPr="00B769A4">
        <w:rPr>
          <w:rFonts w:asciiTheme="minorHAnsi" w:hAnsiTheme="minorHAnsi" w:cstheme="minorHAnsi"/>
          <w:sz w:val="20"/>
          <w:lang w:val="en-GB"/>
        </w:rPr>
        <w:t xml:space="preserve">Could all representatives of the </w:t>
      </w:r>
      <w:r w:rsidR="00133E03">
        <w:rPr>
          <w:rFonts w:asciiTheme="minorHAnsi" w:hAnsiTheme="minorHAnsi" w:cstheme="minorHAnsi"/>
          <w:sz w:val="20"/>
          <w:lang w:val="en-GB"/>
        </w:rPr>
        <w:t>Client</w:t>
      </w:r>
      <w:r w:rsidR="00224CE5">
        <w:rPr>
          <w:rFonts w:asciiTheme="minorHAnsi" w:hAnsiTheme="minorHAnsi" w:cstheme="minorHAnsi"/>
          <w:sz w:val="20"/>
          <w:lang w:val="en-GB"/>
        </w:rPr>
        <w:t xml:space="preserve"> please state their</w:t>
      </w:r>
      <w:r w:rsidRPr="00B769A4">
        <w:rPr>
          <w:rFonts w:asciiTheme="minorHAnsi" w:hAnsiTheme="minorHAnsi" w:cstheme="minorHAnsi"/>
          <w:sz w:val="20"/>
          <w:lang w:val="en-GB"/>
        </w:rPr>
        <w:t xml:space="preserve"> name and title with the </w:t>
      </w:r>
      <w:r w:rsidR="00133E03">
        <w:rPr>
          <w:rFonts w:asciiTheme="minorHAnsi" w:hAnsiTheme="minorHAnsi" w:cstheme="minorHAnsi"/>
          <w:sz w:val="20"/>
          <w:lang w:val="en-GB"/>
        </w:rPr>
        <w:t>Client</w:t>
      </w:r>
      <w:r w:rsidR="00224CE5">
        <w:rPr>
          <w:rFonts w:asciiTheme="minorHAnsi" w:hAnsiTheme="minorHAnsi" w:cstheme="minorHAnsi"/>
          <w:sz w:val="20"/>
          <w:lang w:val="en-GB"/>
        </w:rPr>
        <w:t xml:space="preserve"> and confirm that they</w:t>
      </w:r>
      <w:r w:rsidRPr="00B769A4">
        <w:rPr>
          <w:rFonts w:asciiTheme="minorHAnsi" w:hAnsiTheme="minorHAnsi" w:cstheme="minorHAnsi"/>
          <w:sz w:val="20"/>
          <w:lang w:val="en-GB"/>
        </w:rPr>
        <w:t xml:space="preserve"> are familiar with the Offering Material</w:t>
      </w:r>
      <w:r w:rsidR="00224CE5">
        <w:rPr>
          <w:rFonts w:asciiTheme="minorHAnsi" w:hAnsiTheme="minorHAnsi" w:cstheme="minorHAnsi"/>
          <w:sz w:val="20"/>
          <w:lang w:val="en-GB"/>
        </w:rPr>
        <w:t xml:space="preserve"> and authorised to answer these questions on the Client’s behalf</w:t>
      </w:r>
      <w:r w:rsidRPr="00B769A4">
        <w:rPr>
          <w:rFonts w:asciiTheme="minorHAnsi" w:hAnsiTheme="minorHAnsi" w:cstheme="minorHAnsi"/>
          <w:sz w:val="20"/>
          <w:lang w:val="en-GB"/>
        </w:rPr>
        <w:t>.</w:t>
      </w:r>
    </w:p>
    <w:p w14:paraId="4376A1FE" w14:textId="77777777" w:rsidR="00D9536E" w:rsidRPr="007713FA" w:rsidRDefault="00D9536E" w:rsidP="006836B3">
      <w:pPr>
        <w:pStyle w:val="Listeavsnitt"/>
        <w:spacing w:line="240" w:lineRule="auto"/>
        <w:rPr>
          <w:rFonts w:asciiTheme="minorHAnsi" w:hAnsiTheme="minorHAnsi" w:cstheme="minorHAnsi"/>
          <w:sz w:val="20"/>
          <w:lang w:val="en-GB"/>
        </w:rPr>
      </w:pPr>
    </w:p>
    <w:p w14:paraId="39316ADC" w14:textId="77777777" w:rsidR="00D9536E" w:rsidRPr="006836B3" w:rsidRDefault="00D9536E" w:rsidP="006836B3">
      <w:pPr>
        <w:pStyle w:val="Listeavsnitt"/>
        <w:numPr>
          <w:ilvl w:val="0"/>
          <w:numId w:val="37"/>
        </w:numPr>
        <w:spacing w:after="240" w:line="240" w:lineRule="auto"/>
        <w:ind w:hanging="720"/>
        <w:rPr>
          <w:rFonts w:asciiTheme="minorHAnsi" w:hAnsiTheme="minorHAnsi" w:cstheme="minorHAnsi"/>
          <w:sz w:val="20"/>
          <w:lang w:val="en-GB"/>
        </w:rPr>
      </w:pPr>
      <w:r w:rsidRPr="007713FA">
        <w:rPr>
          <w:rFonts w:asciiTheme="minorHAnsi" w:hAnsiTheme="minorHAnsi" w:cstheme="minorHAnsi"/>
          <w:sz w:val="20"/>
          <w:lang w:val="en-GB"/>
        </w:rPr>
        <w:t>Please confirm that you are aware that your answers shall be true, complete and accurate</w:t>
      </w:r>
      <w:r w:rsidR="007713FA">
        <w:rPr>
          <w:rFonts w:asciiTheme="minorHAnsi" w:hAnsiTheme="minorHAnsi" w:cstheme="minorHAnsi"/>
          <w:sz w:val="20"/>
          <w:lang w:val="en-GB"/>
        </w:rPr>
        <w:t>, and that you</w:t>
      </w:r>
      <w:r w:rsidR="007713FA" w:rsidRPr="007713FA">
        <w:rPr>
          <w:rFonts w:asciiTheme="minorHAnsi" w:hAnsiTheme="minorHAnsi" w:cstheme="minorHAnsi"/>
          <w:sz w:val="20"/>
          <w:lang w:val="en-GB"/>
        </w:rPr>
        <w:t xml:space="preserve"> will not omit to state any information necessary in order to ensure that your answers are not misleading.</w:t>
      </w:r>
    </w:p>
    <w:p w14:paraId="37DD4EBE" w14:textId="77777777" w:rsidR="00D9536E" w:rsidRPr="007713FA" w:rsidRDefault="00D9536E" w:rsidP="006836B3">
      <w:pPr>
        <w:pStyle w:val="Listeavsnitt"/>
        <w:spacing w:line="240" w:lineRule="auto"/>
        <w:rPr>
          <w:rFonts w:asciiTheme="minorHAnsi" w:hAnsiTheme="minorHAnsi" w:cstheme="minorHAnsi"/>
          <w:sz w:val="20"/>
          <w:lang w:val="en-GB"/>
        </w:rPr>
      </w:pPr>
    </w:p>
    <w:p w14:paraId="40229A2D" w14:textId="21B3A9A5" w:rsidR="00685B5A" w:rsidRPr="006836B3" w:rsidRDefault="00194D49" w:rsidP="006836B3">
      <w:pPr>
        <w:spacing w:after="240" w:line="240" w:lineRule="auto"/>
        <w:rPr>
          <w:rFonts w:asciiTheme="minorHAnsi" w:hAnsiTheme="minorHAnsi" w:cstheme="minorHAnsi"/>
          <w:sz w:val="20"/>
          <w:lang w:val="en-GB"/>
        </w:rPr>
      </w:pPr>
      <w:r>
        <w:rPr>
          <w:rStyle w:val="Sterk"/>
          <w:rFonts w:asciiTheme="minorHAnsi" w:eastAsiaTheme="majorEastAsia" w:hAnsiTheme="minorHAnsi" w:cstheme="minorHAnsi"/>
          <w:sz w:val="20"/>
          <w:lang w:val="en-GB"/>
        </w:rPr>
        <w:tab/>
      </w:r>
      <w:r w:rsidR="00CC0A75">
        <w:rPr>
          <w:rStyle w:val="Sterk"/>
          <w:rFonts w:asciiTheme="minorHAnsi" w:eastAsiaTheme="majorEastAsia" w:hAnsiTheme="minorHAnsi" w:cstheme="minorHAnsi"/>
          <w:sz w:val="20"/>
          <w:lang w:val="en-GB"/>
        </w:rPr>
        <w:t>B</w:t>
      </w:r>
      <w:r w:rsidR="00B769A4" w:rsidRPr="00B769A4">
        <w:rPr>
          <w:rStyle w:val="Sterk"/>
          <w:rFonts w:asciiTheme="minorHAnsi" w:eastAsiaTheme="majorEastAsia" w:hAnsiTheme="minorHAnsi" w:cstheme="minorHAnsi"/>
          <w:sz w:val="20"/>
          <w:lang w:val="en-GB"/>
        </w:rPr>
        <w:t>.</w:t>
      </w:r>
      <w:r w:rsidR="00B769A4" w:rsidRPr="00B769A4">
        <w:rPr>
          <w:rStyle w:val="Sterk"/>
          <w:rFonts w:asciiTheme="minorHAnsi" w:eastAsiaTheme="majorEastAsia" w:hAnsiTheme="minorHAnsi" w:cstheme="minorHAnsi"/>
          <w:sz w:val="20"/>
          <w:lang w:val="en-GB"/>
        </w:rPr>
        <w:tab/>
        <w:t xml:space="preserve">Questions related to </w:t>
      </w:r>
      <w:r w:rsidR="00F44B50">
        <w:rPr>
          <w:rStyle w:val="Sterk"/>
          <w:rFonts w:asciiTheme="minorHAnsi" w:eastAsiaTheme="majorEastAsia" w:hAnsiTheme="minorHAnsi" w:cstheme="minorHAnsi"/>
          <w:sz w:val="20"/>
          <w:lang w:val="en-GB"/>
        </w:rPr>
        <w:t>disclosure matters</w:t>
      </w:r>
    </w:p>
    <w:p w14:paraId="0A81914F" w14:textId="77777777" w:rsidR="00B769A4" w:rsidRPr="00B769A4" w:rsidRDefault="00B769A4" w:rsidP="006836B3">
      <w:pPr>
        <w:pStyle w:val="Listeavsnitt"/>
        <w:numPr>
          <w:ilvl w:val="0"/>
          <w:numId w:val="38"/>
        </w:numPr>
        <w:spacing w:after="240" w:line="240" w:lineRule="auto"/>
        <w:ind w:hanging="720"/>
        <w:rPr>
          <w:rFonts w:asciiTheme="minorHAnsi" w:eastAsiaTheme="majorEastAsia" w:hAnsiTheme="minorHAnsi" w:cstheme="minorHAnsi"/>
          <w:sz w:val="20"/>
          <w:lang w:val="en-US"/>
        </w:rPr>
      </w:pPr>
      <w:r w:rsidRPr="00B769A4">
        <w:rPr>
          <w:rFonts w:asciiTheme="minorHAnsi" w:hAnsiTheme="minorHAnsi" w:cstheme="minorHAnsi"/>
          <w:sz w:val="20"/>
          <w:lang w:val="en-GB"/>
        </w:rPr>
        <w:t xml:space="preserve">Has all relevant information about the Group, its business and financial position been received by the </w:t>
      </w:r>
      <w:r w:rsidR="001324CD">
        <w:rPr>
          <w:rFonts w:asciiTheme="minorHAnsi" w:hAnsiTheme="minorHAnsi" w:cstheme="minorHAnsi"/>
          <w:sz w:val="20"/>
          <w:lang w:val="en-GB"/>
        </w:rPr>
        <w:t>Contractor</w:t>
      </w:r>
      <w:r w:rsidRPr="00B769A4">
        <w:rPr>
          <w:rFonts w:asciiTheme="minorHAnsi" w:hAnsiTheme="minorHAnsi" w:cstheme="minorHAnsi"/>
          <w:sz w:val="20"/>
          <w:lang w:val="en-GB"/>
        </w:rPr>
        <w:t xml:space="preserve"> or otherwise been made public?</w:t>
      </w:r>
    </w:p>
    <w:p w14:paraId="27B038D3"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2E80C82D" w14:textId="77777777" w:rsidR="00B769A4" w:rsidRPr="006836B3" w:rsidRDefault="00B769A4" w:rsidP="006836B3">
      <w:pPr>
        <w:pStyle w:val="Listeavsnitt"/>
        <w:numPr>
          <w:ilvl w:val="0"/>
          <w:numId w:val="38"/>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Is all information contained in the Offering Material correct, </w:t>
      </w:r>
      <w:r w:rsidR="00525EAF">
        <w:rPr>
          <w:rFonts w:asciiTheme="minorHAnsi" w:hAnsiTheme="minorHAnsi" w:cstheme="minorHAnsi"/>
          <w:sz w:val="20"/>
          <w:lang w:val="en-GB"/>
        </w:rPr>
        <w:t xml:space="preserve">and in all material respects </w:t>
      </w:r>
      <w:r w:rsidRPr="00B769A4">
        <w:rPr>
          <w:rFonts w:asciiTheme="minorHAnsi" w:hAnsiTheme="minorHAnsi" w:cstheme="minorHAnsi"/>
          <w:sz w:val="20"/>
          <w:lang w:val="en-GB"/>
        </w:rPr>
        <w:t>complete and not misleading</w:t>
      </w:r>
      <w:r w:rsidR="00A7420D">
        <w:rPr>
          <w:rFonts w:asciiTheme="minorHAnsi" w:hAnsiTheme="minorHAnsi" w:cstheme="minorHAnsi"/>
          <w:sz w:val="20"/>
          <w:lang w:val="en-GB"/>
        </w:rPr>
        <w:t xml:space="preserve"> [</w:t>
      </w:r>
      <w:r w:rsidR="00A7420D" w:rsidRPr="00A7420D">
        <w:rPr>
          <w:rFonts w:asciiTheme="minorHAnsi" w:hAnsiTheme="minorHAnsi" w:cstheme="minorHAnsi"/>
          <w:sz w:val="20"/>
          <w:lang w:val="en-GB"/>
        </w:rPr>
        <w:t>and are the risk factors included in the Offering Material in your assessment adequate for the Client's</w:t>
      </w:r>
      <w:r w:rsidR="00A7420D">
        <w:rPr>
          <w:rFonts w:asciiTheme="minorHAnsi" w:hAnsiTheme="minorHAnsi" w:cstheme="minorHAnsi"/>
          <w:sz w:val="20"/>
          <w:lang w:val="en-GB"/>
        </w:rPr>
        <w:t xml:space="preserve"> </w:t>
      </w:r>
      <w:r w:rsidR="00A7420D" w:rsidRPr="006836B3">
        <w:rPr>
          <w:rFonts w:asciiTheme="minorHAnsi" w:hAnsiTheme="minorHAnsi" w:cstheme="minorHAnsi"/>
          <w:sz w:val="20"/>
          <w:lang w:val="en-GB"/>
        </w:rPr>
        <w:t>business]</w:t>
      </w:r>
      <w:r w:rsidR="00A7420D">
        <w:rPr>
          <w:rStyle w:val="Fotnotereferanse"/>
          <w:rFonts w:cstheme="minorHAnsi"/>
          <w:lang w:val="en-GB"/>
        </w:rPr>
        <w:footnoteReference w:id="3"/>
      </w:r>
      <w:r w:rsidRPr="006836B3">
        <w:rPr>
          <w:rFonts w:asciiTheme="minorHAnsi" w:hAnsiTheme="minorHAnsi" w:cstheme="minorHAnsi"/>
          <w:sz w:val="20"/>
          <w:lang w:val="en-GB"/>
        </w:rPr>
        <w:t>?</w:t>
      </w:r>
    </w:p>
    <w:p w14:paraId="1D8C31CE" w14:textId="77777777" w:rsidR="00B769A4" w:rsidRPr="00B769A4" w:rsidRDefault="00B769A4" w:rsidP="006836B3">
      <w:pPr>
        <w:pStyle w:val="Listeavsnitt"/>
        <w:spacing w:after="240" w:line="240" w:lineRule="auto"/>
        <w:rPr>
          <w:rFonts w:asciiTheme="minorHAnsi" w:hAnsiTheme="minorHAnsi" w:cstheme="minorHAnsi"/>
          <w:sz w:val="20"/>
          <w:lang w:val="en-GB"/>
        </w:rPr>
      </w:pPr>
    </w:p>
    <w:p w14:paraId="265F5BF1" w14:textId="77777777" w:rsidR="00B769A4" w:rsidRPr="006836B3" w:rsidRDefault="00B024DB" w:rsidP="006836B3">
      <w:pPr>
        <w:pStyle w:val="Listeavsnitt"/>
        <w:numPr>
          <w:ilvl w:val="0"/>
          <w:numId w:val="38"/>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w:t>
      </w:r>
      <w:r w:rsidR="00B769A4" w:rsidRPr="00B769A4">
        <w:rPr>
          <w:rFonts w:asciiTheme="minorHAnsi" w:hAnsiTheme="minorHAnsi" w:cstheme="minorHAnsi"/>
          <w:sz w:val="20"/>
          <w:lang w:val="en-GB"/>
        </w:rPr>
        <w:t>Are you aware of any fact or circumstance with respect to any Group company, which makes it reasonably likely that any Group specific risk factor presented in the Offering Material would materialise?</w:t>
      </w:r>
      <w:r>
        <w:rPr>
          <w:rFonts w:asciiTheme="minorHAnsi" w:hAnsiTheme="minorHAnsi" w:cstheme="minorHAnsi"/>
          <w:sz w:val="20"/>
          <w:lang w:val="en-GB"/>
        </w:rPr>
        <w:t>]</w:t>
      </w:r>
      <w:r w:rsidR="00685B5A" w:rsidRPr="006836B3">
        <w:rPr>
          <w:rFonts w:ascii="Verdana" w:hAnsi="Verdana" w:cstheme="minorHAnsi"/>
          <w:sz w:val="16"/>
          <w:szCs w:val="16"/>
          <w:vertAlign w:val="superscript"/>
          <w:lang w:val="en-GB"/>
        </w:rPr>
        <w:t>4</w:t>
      </w:r>
    </w:p>
    <w:p w14:paraId="3356F78E" w14:textId="77777777" w:rsidR="003E46A9" w:rsidRPr="006836B3" w:rsidRDefault="003E46A9" w:rsidP="006836B3">
      <w:pPr>
        <w:pStyle w:val="Listeavsnitt"/>
        <w:spacing w:line="240" w:lineRule="auto"/>
        <w:rPr>
          <w:rFonts w:asciiTheme="minorHAnsi" w:hAnsiTheme="minorHAnsi" w:cstheme="minorHAnsi"/>
          <w:sz w:val="20"/>
          <w:lang w:val="en-GB"/>
        </w:rPr>
      </w:pPr>
    </w:p>
    <w:p w14:paraId="2A63D59C" w14:textId="77777777" w:rsidR="003E46A9" w:rsidRPr="006836B3" w:rsidRDefault="003E46A9" w:rsidP="006836B3">
      <w:pPr>
        <w:pStyle w:val="Listeavsnitt"/>
        <w:numPr>
          <w:ilvl w:val="0"/>
          <w:numId w:val="38"/>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Are you aware of any fact or circumstance with respect to any Group company, which makes it reasonably likely that the Client will have to make a public disclosure, or decision to delay such disclosure, in the near- or medium-term, other than in connection with the Transaction?</w:t>
      </w:r>
    </w:p>
    <w:p w14:paraId="53067F0A" w14:textId="77777777" w:rsidR="00F44B50" w:rsidRDefault="00F44B50" w:rsidP="006836B3">
      <w:pPr>
        <w:pStyle w:val="Listeavsnitt"/>
        <w:spacing w:after="240" w:line="240" w:lineRule="auto"/>
        <w:ind w:left="720"/>
        <w:rPr>
          <w:rFonts w:asciiTheme="minorHAnsi" w:hAnsiTheme="minorHAnsi" w:cstheme="minorHAnsi"/>
          <w:sz w:val="20"/>
          <w:lang w:val="en-GB"/>
        </w:rPr>
      </w:pPr>
    </w:p>
    <w:p w14:paraId="3B447368" w14:textId="77777777" w:rsidR="004474E3" w:rsidRDefault="00F44B50" w:rsidP="006836B3">
      <w:pPr>
        <w:pStyle w:val="Listeavsnitt"/>
        <w:numPr>
          <w:ilvl w:val="0"/>
          <w:numId w:val="38"/>
        </w:numPr>
        <w:spacing w:after="240" w:line="240" w:lineRule="auto"/>
        <w:ind w:hanging="720"/>
        <w:rPr>
          <w:rFonts w:asciiTheme="minorHAnsi" w:hAnsiTheme="minorHAnsi" w:cstheme="minorHAnsi"/>
          <w:sz w:val="20"/>
          <w:lang w:val="en-GB"/>
        </w:rPr>
      </w:pPr>
      <w:r w:rsidRPr="00F44B50">
        <w:rPr>
          <w:rFonts w:asciiTheme="minorHAnsi" w:hAnsiTheme="minorHAnsi" w:cstheme="minorHAnsi"/>
          <w:sz w:val="20"/>
          <w:lang w:val="en-GB"/>
        </w:rPr>
        <w:t>Are you aware of any untrue statement of a material fact in any public filing</w:t>
      </w:r>
      <w:r>
        <w:rPr>
          <w:rFonts w:asciiTheme="minorHAnsi" w:hAnsiTheme="minorHAnsi" w:cstheme="minorHAnsi"/>
          <w:sz w:val="20"/>
          <w:lang w:val="en-GB"/>
        </w:rPr>
        <w:t xml:space="preserve"> by the Client or a Group company</w:t>
      </w:r>
      <w:r w:rsidRPr="00F44B50">
        <w:rPr>
          <w:rFonts w:asciiTheme="minorHAnsi" w:hAnsiTheme="minorHAnsi" w:cstheme="minorHAnsi"/>
          <w:sz w:val="20"/>
          <w:lang w:val="en-GB"/>
        </w:rPr>
        <w:t>, or the omission of a material fact that is required to be disclosed to make any statement in any such public filing not misleading</w:t>
      </w:r>
      <w:r>
        <w:rPr>
          <w:rFonts w:asciiTheme="minorHAnsi" w:hAnsiTheme="minorHAnsi" w:cstheme="minorHAnsi"/>
          <w:sz w:val="20"/>
          <w:lang w:val="en-GB"/>
        </w:rPr>
        <w:t>?</w:t>
      </w:r>
    </w:p>
    <w:p w14:paraId="4C0C2F47" w14:textId="77777777" w:rsidR="00A7420D" w:rsidRPr="004474E3" w:rsidRDefault="00A7420D" w:rsidP="006836B3">
      <w:pPr>
        <w:pStyle w:val="Listeavsnitt"/>
        <w:spacing w:after="240" w:line="240" w:lineRule="auto"/>
        <w:ind w:left="720"/>
        <w:rPr>
          <w:lang w:val="en-GB"/>
        </w:rPr>
      </w:pPr>
    </w:p>
    <w:p w14:paraId="0A7E901C" w14:textId="77777777" w:rsidR="00685B5A" w:rsidRDefault="00F44B50" w:rsidP="006836B3">
      <w:pPr>
        <w:pStyle w:val="Listeavsnitt"/>
        <w:numPr>
          <w:ilvl w:val="0"/>
          <w:numId w:val="38"/>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 xml:space="preserve">Are there any planned public </w:t>
      </w:r>
      <w:r w:rsidR="00AC0E8F">
        <w:rPr>
          <w:rFonts w:asciiTheme="minorHAnsi" w:hAnsiTheme="minorHAnsi" w:cstheme="minorHAnsi"/>
          <w:sz w:val="20"/>
          <w:lang w:val="en-GB"/>
        </w:rPr>
        <w:t>filings</w:t>
      </w:r>
      <w:r w:rsidRPr="00F44B50">
        <w:rPr>
          <w:rFonts w:asciiTheme="minorHAnsi" w:hAnsiTheme="minorHAnsi" w:cstheme="minorHAnsi"/>
          <w:sz w:val="20"/>
          <w:lang w:val="en-GB"/>
        </w:rPr>
        <w:t xml:space="preserve"> other than in connection with the </w:t>
      </w:r>
      <w:r>
        <w:rPr>
          <w:rFonts w:asciiTheme="minorHAnsi" w:hAnsiTheme="minorHAnsi" w:cstheme="minorHAnsi"/>
          <w:sz w:val="20"/>
          <w:lang w:val="en-GB"/>
        </w:rPr>
        <w:t>Transaction</w:t>
      </w:r>
      <w:r w:rsidRPr="00F44B50">
        <w:rPr>
          <w:rFonts w:asciiTheme="minorHAnsi" w:hAnsiTheme="minorHAnsi" w:cstheme="minorHAnsi"/>
          <w:sz w:val="20"/>
          <w:lang w:val="en-GB"/>
        </w:rPr>
        <w:t xml:space="preserve"> or normal course announcements relati</w:t>
      </w:r>
      <w:r>
        <w:rPr>
          <w:rFonts w:asciiTheme="minorHAnsi" w:hAnsiTheme="minorHAnsi" w:cstheme="minorHAnsi"/>
          <w:sz w:val="20"/>
          <w:lang w:val="en-GB"/>
        </w:rPr>
        <w:t>ng to the business of the Client</w:t>
      </w:r>
      <w:r w:rsidRPr="00F44B50">
        <w:rPr>
          <w:rFonts w:asciiTheme="minorHAnsi" w:hAnsiTheme="minorHAnsi" w:cstheme="minorHAnsi"/>
          <w:sz w:val="20"/>
          <w:lang w:val="en-GB"/>
        </w:rPr>
        <w:t>?</w:t>
      </w:r>
    </w:p>
    <w:p w14:paraId="346B496E" w14:textId="77777777" w:rsidR="003E46A9" w:rsidRDefault="003E46A9" w:rsidP="006836B3">
      <w:pPr>
        <w:spacing w:after="240" w:line="240" w:lineRule="auto"/>
        <w:rPr>
          <w:rFonts w:asciiTheme="minorHAnsi" w:hAnsiTheme="minorHAnsi" w:cstheme="minorHAnsi"/>
          <w:sz w:val="20"/>
          <w:lang w:val="en-GB"/>
        </w:rPr>
      </w:pPr>
    </w:p>
    <w:p w14:paraId="12ECD0D6" w14:textId="77777777" w:rsidR="003E46A9" w:rsidRPr="006836B3" w:rsidRDefault="003E46A9" w:rsidP="006836B3">
      <w:pPr>
        <w:spacing w:after="240" w:line="240" w:lineRule="auto"/>
        <w:rPr>
          <w:rFonts w:asciiTheme="minorHAnsi" w:hAnsiTheme="minorHAnsi" w:cstheme="minorHAnsi"/>
          <w:sz w:val="20"/>
          <w:lang w:val="en-GB"/>
        </w:rPr>
      </w:pPr>
    </w:p>
    <w:p w14:paraId="22146D59" w14:textId="67617224" w:rsidR="00B769A4" w:rsidRPr="00B769A4" w:rsidRDefault="00194D49" w:rsidP="00194D49">
      <w:pPr>
        <w:spacing w:after="240" w:line="240" w:lineRule="auto"/>
        <w:ind w:firstLine="708"/>
        <w:rPr>
          <w:rStyle w:val="Sterk"/>
          <w:rFonts w:asciiTheme="minorHAnsi" w:eastAsiaTheme="majorEastAsia" w:hAnsiTheme="minorHAnsi" w:cstheme="minorHAnsi"/>
          <w:sz w:val="20"/>
          <w:lang w:val="en-US"/>
        </w:rPr>
      </w:pPr>
      <w:r>
        <w:rPr>
          <w:rStyle w:val="Sterk"/>
          <w:rFonts w:asciiTheme="minorHAnsi" w:eastAsiaTheme="majorEastAsia" w:hAnsiTheme="minorHAnsi" w:cstheme="minorHAnsi"/>
          <w:sz w:val="20"/>
          <w:lang w:val="en-GB"/>
        </w:rPr>
        <w:t>C.</w:t>
      </w:r>
      <w:r w:rsidR="00B769A4" w:rsidRPr="00B769A4">
        <w:rPr>
          <w:rStyle w:val="Sterk"/>
          <w:rFonts w:asciiTheme="minorHAnsi" w:eastAsiaTheme="majorEastAsia" w:hAnsiTheme="minorHAnsi" w:cstheme="minorHAnsi"/>
          <w:sz w:val="20"/>
          <w:lang w:val="en-GB"/>
        </w:rPr>
        <w:tab/>
        <w:t>Questions related to financing and accounts</w:t>
      </w:r>
    </w:p>
    <w:p w14:paraId="04B3AD60" w14:textId="77777777" w:rsidR="00B769A4" w:rsidRPr="00B769A4" w:rsidRDefault="000D628E" w:rsidP="006836B3">
      <w:pPr>
        <w:pStyle w:val="Listeavsnitt"/>
        <w:numPr>
          <w:ilvl w:val="0"/>
          <w:numId w:val="39"/>
        </w:numPr>
        <w:spacing w:after="240" w:line="240" w:lineRule="auto"/>
        <w:ind w:hanging="720"/>
        <w:rPr>
          <w:rFonts w:asciiTheme="minorHAnsi" w:eastAsiaTheme="majorEastAsia" w:hAnsiTheme="minorHAnsi" w:cstheme="minorHAnsi"/>
          <w:sz w:val="20"/>
          <w:lang w:val="en-US"/>
        </w:rPr>
      </w:pPr>
      <w:r>
        <w:rPr>
          <w:rFonts w:asciiTheme="minorHAnsi" w:hAnsiTheme="minorHAnsi" w:cstheme="minorHAnsi"/>
          <w:sz w:val="20"/>
          <w:lang w:val="en-GB"/>
        </w:rPr>
        <w:t>Do</w:t>
      </w:r>
      <w:r w:rsidR="00B769A4" w:rsidRPr="00B769A4">
        <w:rPr>
          <w:rFonts w:asciiTheme="minorHAnsi" w:hAnsiTheme="minorHAnsi" w:cstheme="minorHAnsi"/>
          <w:sz w:val="20"/>
          <w:lang w:val="en-GB"/>
        </w:rPr>
        <w:t xml:space="preserve"> the </w:t>
      </w:r>
      <w:r w:rsidR="00A40713">
        <w:rPr>
          <w:rFonts w:asciiTheme="minorHAnsi" w:hAnsiTheme="minorHAnsi" w:cstheme="minorHAnsi"/>
          <w:sz w:val="20"/>
          <w:lang w:val="en-GB"/>
        </w:rPr>
        <w:t>Client’s</w:t>
      </w:r>
      <w:r w:rsidR="00A40713" w:rsidRPr="00B769A4">
        <w:rPr>
          <w:rFonts w:asciiTheme="minorHAnsi" w:hAnsiTheme="minorHAnsi" w:cstheme="minorHAnsi"/>
          <w:sz w:val="20"/>
          <w:lang w:val="en-GB"/>
        </w:rPr>
        <w:t xml:space="preserve"> </w:t>
      </w:r>
      <w:r w:rsidR="00A40713" w:rsidRPr="00B234D0">
        <w:rPr>
          <w:rFonts w:asciiTheme="minorHAnsi" w:hAnsiTheme="minorHAnsi" w:cstheme="minorHAnsi"/>
          <w:sz w:val="20"/>
          <w:lang w:val="en-GB"/>
        </w:rPr>
        <w:t xml:space="preserve">[audited/unaudited [consolidated] annual/ interim] accounts for the [year[s]/period[s]] ending [●], [●] and [●]] </w:t>
      </w:r>
      <w:r w:rsidR="00A40713" w:rsidRPr="00B769A4">
        <w:rPr>
          <w:rFonts w:asciiTheme="minorHAnsi" w:hAnsiTheme="minorHAnsi" w:cstheme="minorHAnsi"/>
          <w:sz w:val="20"/>
          <w:lang w:val="en-GB"/>
        </w:rPr>
        <w:t>(the "</w:t>
      </w:r>
      <w:r w:rsidR="00A40713" w:rsidRPr="00D90D4C">
        <w:rPr>
          <w:rFonts w:asciiTheme="minorHAnsi" w:hAnsiTheme="minorHAnsi" w:cstheme="minorHAnsi"/>
          <w:b/>
          <w:sz w:val="20"/>
          <w:lang w:val="en-GB"/>
        </w:rPr>
        <w:t>Financial Statements</w:t>
      </w:r>
      <w:r w:rsidR="00A40713">
        <w:rPr>
          <w:rFonts w:asciiTheme="minorHAnsi" w:hAnsiTheme="minorHAnsi" w:cstheme="minorHAnsi"/>
          <w:sz w:val="20"/>
          <w:lang w:val="en-GB"/>
        </w:rPr>
        <w:t xml:space="preserve">") </w:t>
      </w:r>
      <w:r w:rsidR="00B769A4" w:rsidRPr="00B769A4">
        <w:rPr>
          <w:rFonts w:asciiTheme="minorHAnsi" w:hAnsiTheme="minorHAnsi" w:cstheme="minorHAnsi"/>
          <w:sz w:val="20"/>
          <w:lang w:val="en-GB"/>
        </w:rPr>
        <w:t>accurately reflect the business, financial and operational condition of the Group as per the period they cover?</w:t>
      </w:r>
    </w:p>
    <w:p w14:paraId="7C0EFEA2" w14:textId="77777777" w:rsidR="00B769A4" w:rsidRPr="006836B3" w:rsidRDefault="00B769A4" w:rsidP="006836B3">
      <w:pPr>
        <w:pStyle w:val="Listeavsnitt"/>
        <w:spacing w:after="240" w:line="240" w:lineRule="auto"/>
        <w:ind w:hanging="720"/>
        <w:rPr>
          <w:rFonts w:asciiTheme="minorHAnsi" w:hAnsiTheme="minorHAnsi" w:cstheme="minorHAnsi"/>
          <w:sz w:val="20"/>
          <w:lang w:val="en-US"/>
        </w:rPr>
      </w:pPr>
    </w:p>
    <w:p w14:paraId="664B86FC"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Does the Group have any material off-balance sheet obligations or liabilities not reflected in </w:t>
      </w:r>
      <w:r w:rsidR="00DD7EEA">
        <w:rPr>
          <w:rFonts w:asciiTheme="minorHAnsi" w:hAnsiTheme="minorHAnsi" w:cstheme="minorHAnsi"/>
          <w:sz w:val="20"/>
          <w:lang w:val="en-GB"/>
        </w:rPr>
        <w:t>the</w:t>
      </w:r>
      <w:r w:rsidRPr="00B769A4">
        <w:rPr>
          <w:rFonts w:asciiTheme="minorHAnsi" w:hAnsiTheme="minorHAnsi" w:cstheme="minorHAnsi"/>
          <w:sz w:val="20"/>
          <w:lang w:val="en-GB"/>
        </w:rPr>
        <w:t xml:space="preserve"> Financial Statements</w:t>
      </w:r>
      <w:r w:rsidR="00D9536E">
        <w:rPr>
          <w:rFonts w:asciiTheme="minorHAnsi" w:hAnsiTheme="minorHAnsi" w:cstheme="minorHAnsi"/>
          <w:sz w:val="20"/>
          <w:lang w:val="en-GB"/>
        </w:rPr>
        <w:t xml:space="preserve"> or Offering Material</w:t>
      </w:r>
      <w:r w:rsidRPr="00B769A4">
        <w:rPr>
          <w:rFonts w:asciiTheme="minorHAnsi" w:hAnsiTheme="minorHAnsi" w:cstheme="minorHAnsi"/>
          <w:sz w:val="20"/>
          <w:lang w:val="en-GB"/>
        </w:rPr>
        <w:t>?</w:t>
      </w:r>
    </w:p>
    <w:p w14:paraId="7A864E61"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0D79E178" w14:textId="77777777" w:rsid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Has there been any material change with respect to the business, financial and operational condition of the Group after the last day of the period covered by the Financial Statements?</w:t>
      </w:r>
    </w:p>
    <w:p w14:paraId="17CB6062" w14:textId="77777777" w:rsidR="00AC0E8F" w:rsidRDefault="00AC0E8F" w:rsidP="006836B3">
      <w:pPr>
        <w:pStyle w:val="Listeavsnitt"/>
        <w:spacing w:after="240" w:line="240" w:lineRule="auto"/>
        <w:ind w:left="720"/>
        <w:rPr>
          <w:rFonts w:asciiTheme="minorHAnsi" w:hAnsiTheme="minorHAnsi" w:cstheme="minorHAnsi"/>
          <w:sz w:val="20"/>
          <w:lang w:val="en-GB"/>
        </w:rPr>
      </w:pPr>
    </w:p>
    <w:p w14:paraId="703D5462" w14:textId="77777777" w:rsidR="00AC0E8F" w:rsidRDefault="00AC0E8F" w:rsidP="006836B3">
      <w:pPr>
        <w:pStyle w:val="Listeavsnitt"/>
        <w:numPr>
          <w:ilvl w:val="0"/>
          <w:numId w:val="39"/>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Has</w:t>
      </w:r>
      <w:r w:rsidRPr="00AC0E8F">
        <w:rPr>
          <w:rFonts w:asciiTheme="minorHAnsi" w:hAnsiTheme="minorHAnsi" w:cstheme="minorHAnsi"/>
          <w:sz w:val="20"/>
          <w:lang w:val="en-GB"/>
        </w:rPr>
        <w:t xml:space="preserve"> the </w:t>
      </w:r>
      <w:r>
        <w:rPr>
          <w:rFonts w:asciiTheme="minorHAnsi" w:hAnsiTheme="minorHAnsi" w:cstheme="minorHAnsi"/>
          <w:sz w:val="20"/>
          <w:lang w:val="en-GB"/>
        </w:rPr>
        <w:t xml:space="preserve">Group </w:t>
      </w:r>
      <w:r w:rsidRPr="00AC0E8F">
        <w:rPr>
          <w:rFonts w:asciiTheme="minorHAnsi" w:hAnsiTheme="minorHAnsi" w:cstheme="minorHAnsi"/>
          <w:sz w:val="20"/>
          <w:lang w:val="en-GB"/>
        </w:rPr>
        <w:t xml:space="preserve">incurred any additional long-term or short-term debt since </w:t>
      </w:r>
      <w:r w:rsidRPr="00B769A4">
        <w:rPr>
          <w:rFonts w:asciiTheme="minorHAnsi" w:hAnsiTheme="minorHAnsi" w:cstheme="minorHAnsi"/>
          <w:sz w:val="20"/>
          <w:lang w:val="en-GB"/>
        </w:rPr>
        <w:t>the last day of the period covered by the Financial Statements</w:t>
      </w:r>
      <w:r>
        <w:rPr>
          <w:rFonts w:asciiTheme="minorHAnsi" w:hAnsiTheme="minorHAnsi" w:cstheme="minorHAnsi"/>
          <w:sz w:val="20"/>
          <w:lang w:val="en-GB"/>
        </w:rPr>
        <w:t>?</w:t>
      </w:r>
    </w:p>
    <w:p w14:paraId="7BDB2A0F" w14:textId="77777777" w:rsidR="004474E3" w:rsidRPr="006836B3" w:rsidRDefault="004474E3" w:rsidP="006836B3">
      <w:pPr>
        <w:pStyle w:val="Listeavsnitt"/>
        <w:spacing w:line="240" w:lineRule="auto"/>
        <w:rPr>
          <w:rFonts w:asciiTheme="minorHAnsi" w:hAnsiTheme="minorHAnsi" w:cstheme="minorHAnsi"/>
          <w:sz w:val="20"/>
          <w:lang w:val="en-GB"/>
        </w:rPr>
      </w:pPr>
    </w:p>
    <w:p w14:paraId="21E98866" w14:textId="77777777" w:rsidR="004474E3" w:rsidRPr="004474E3" w:rsidRDefault="004474E3" w:rsidP="006836B3">
      <w:pPr>
        <w:pStyle w:val="Listeavsnitt"/>
        <w:numPr>
          <w:ilvl w:val="0"/>
          <w:numId w:val="39"/>
        </w:numPr>
        <w:spacing w:after="240" w:line="240" w:lineRule="auto"/>
        <w:ind w:hanging="720"/>
        <w:rPr>
          <w:rFonts w:asciiTheme="minorHAnsi" w:hAnsiTheme="minorHAnsi" w:cstheme="minorHAnsi"/>
          <w:sz w:val="20"/>
          <w:lang w:val="en-GB"/>
        </w:rPr>
      </w:pPr>
      <w:r w:rsidRPr="004474E3">
        <w:rPr>
          <w:rFonts w:asciiTheme="minorHAnsi" w:hAnsiTheme="minorHAnsi" w:cstheme="minorHAnsi"/>
          <w:sz w:val="20"/>
          <w:lang w:val="en-GB"/>
        </w:rPr>
        <w:t>Are there any capital market financing plans, refinancing plans or needs or any other challenges relating to the liquidity position or the solidity of the Client or the Group in the next 12 months?</w:t>
      </w:r>
    </w:p>
    <w:p w14:paraId="172269C7" w14:textId="77777777" w:rsidR="00B769A4" w:rsidRPr="00B769A4" w:rsidRDefault="00B769A4" w:rsidP="006836B3">
      <w:pPr>
        <w:pStyle w:val="Listeavsnitt"/>
        <w:spacing w:after="240" w:line="240" w:lineRule="auto"/>
        <w:ind w:left="720"/>
        <w:rPr>
          <w:lang w:val="en-GB"/>
        </w:rPr>
      </w:pPr>
    </w:p>
    <w:p w14:paraId="1E40BE07"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Is any Group company in default, or risk of default, with any material financing arrangement?</w:t>
      </w:r>
    </w:p>
    <w:p w14:paraId="34C6D801"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4B596073"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How long has the current statutory auditor been appointed for the </w:t>
      </w:r>
      <w:r w:rsidR="00133E03">
        <w:rPr>
          <w:rFonts w:asciiTheme="minorHAnsi" w:hAnsiTheme="minorHAnsi" w:cstheme="minorHAnsi"/>
          <w:sz w:val="20"/>
          <w:lang w:val="en-GB"/>
        </w:rPr>
        <w:t>Client</w:t>
      </w:r>
      <w:r w:rsidRPr="00B769A4">
        <w:rPr>
          <w:rFonts w:asciiTheme="minorHAnsi" w:hAnsiTheme="minorHAnsi" w:cstheme="minorHAnsi"/>
          <w:sz w:val="20"/>
          <w:lang w:val="en-GB"/>
        </w:rPr>
        <w:t>?</w:t>
      </w:r>
    </w:p>
    <w:p w14:paraId="3ED5FD8F"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326D325D"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Have there been any material changes to the </w:t>
      </w:r>
      <w:r w:rsidR="00133E03">
        <w:rPr>
          <w:rFonts w:asciiTheme="minorHAnsi" w:hAnsiTheme="minorHAnsi" w:cstheme="minorHAnsi"/>
          <w:sz w:val="20"/>
          <w:lang w:val="en-GB"/>
        </w:rPr>
        <w:t>Client</w:t>
      </w:r>
      <w:r w:rsidRPr="00B769A4">
        <w:rPr>
          <w:rFonts w:asciiTheme="minorHAnsi" w:hAnsiTheme="minorHAnsi" w:cstheme="minorHAnsi"/>
          <w:sz w:val="20"/>
          <w:lang w:val="en-GB"/>
        </w:rPr>
        <w:t>'s relationship with its auditor in the last 3 years?</w:t>
      </w:r>
    </w:p>
    <w:p w14:paraId="2231E457"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6F11AD2D"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Has the auditor raised any material issue or has there been any material disagreement with the auditor in the last twelve months?</w:t>
      </w:r>
    </w:p>
    <w:p w14:paraId="142D93CE"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338C1470"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Has there been any material change in accounting principles in the last twelve months?</w:t>
      </w:r>
    </w:p>
    <w:p w14:paraId="1FF8D4EC"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280D191C"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Is the Group in compliance in all material respects with all financial recordkeeping and reporting requirements?</w:t>
      </w:r>
    </w:p>
    <w:p w14:paraId="19890391"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385A9496"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Is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considering any material impairments, write-downs or charges, now or in the next twelve months?</w:t>
      </w:r>
    </w:p>
    <w:p w14:paraId="06032034"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40F718F9" w14:textId="77777777" w:rsidR="00B769A4" w:rsidRPr="00B769A4" w:rsidRDefault="00A40713" w:rsidP="006836B3">
      <w:pPr>
        <w:pStyle w:val="Listeavsnitt"/>
        <w:numPr>
          <w:ilvl w:val="0"/>
          <w:numId w:val="39"/>
        </w:numPr>
        <w:spacing w:after="200" w:line="240" w:lineRule="auto"/>
        <w:ind w:hanging="720"/>
        <w:rPr>
          <w:rFonts w:asciiTheme="minorHAnsi" w:hAnsiTheme="minorHAnsi" w:cstheme="minorHAnsi"/>
          <w:sz w:val="20"/>
          <w:lang w:val="en-GB"/>
        </w:rPr>
      </w:pPr>
      <w:r>
        <w:rPr>
          <w:rFonts w:asciiTheme="minorHAnsi" w:hAnsiTheme="minorHAnsi" w:cstheme="minorHAnsi"/>
          <w:sz w:val="20"/>
          <w:lang w:val="en-GB"/>
        </w:rPr>
        <w:t>Has the Group paid all taxes</w:t>
      </w:r>
      <w:r w:rsidR="00B769A4" w:rsidRPr="00B769A4">
        <w:rPr>
          <w:rFonts w:asciiTheme="minorHAnsi" w:hAnsiTheme="minorHAnsi" w:cstheme="minorHAnsi"/>
          <w:sz w:val="20"/>
          <w:lang w:val="en-GB"/>
        </w:rPr>
        <w:t xml:space="preserve"> and other claims for payments from any governmental authority?</w:t>
      </w:r>
    </w:p>
    <w:p w14:paraId="6285D721"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439B028D" w14:textId="77777777" w:rsidR="00B769A4" w:rsidRDefault="00B769A4" w:rsidP="006836B3">
      <w:pPr>
        <w:pStyle w:val="Listeavsnitt"/>
        <w:numPr>
          <w:ilvl w:val="0"/>
          <w:numId w:val="39"/>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you aware of any position taken in prior tax returns where there is a potential material exposure for any Group company?</w:t>
      </w:r>
    </w:p>
    <w:p w14:paraId="2CBDB4D7" w14:textId="77777777" w:rsidR="00D9536E" w:rsidRPr="007713FA" w:rsidRDefault="00D9536E" w:rsidP="006836B3">
      <w:pPr>
        <w:pStyle w:val="Listeavsnitt"/>
        <w:spacing w:line="240" w:lineRule="auto"/>
        <w:rPr>
          <w:rFonts w:asciiTheme="minorHAnsi" w:hAnsiTheme="minorHAnsi" w:cstheme="minorHAnsi"/>
          <w:sz w:val="20"/>
          <w:lang w:val="en-GB"/>
        </w:rPr>
      </w:pPr>
    </w:p>
    <w:p w14:paraId="04CF58E0" w14:textId="77777777" w:rsidR="00D9536E" w:rsidRPr="00C76956" w:rsidRDefault="00D9536E" w:rsidP="006836B3">
      <w:pPr>
        <w:pStyle w:val="Listeavsnitt"/>
        <w:numPr>
          <w:ilvl w:val="0"/>
          <w:numId w:val="39"/>
        </w:numPr>
        <w:spacing w:after="200" w:line="240" w:lineRule="auto"/>
        <w:ind w:hanging="720"/>
        <w:rPr>
          <w:rFonts w:asciiTheme="minorHAnsi" w:hAnsiTheme="minorHAnsi" w:cstheme="minorHAnsi"/>
          <w:sz w:val="20"/>
          <w:lang w:val="en-GB"/>
        </w:rPr>
      </w:pPr>
      <w:r>
        <w:rPr>
          <w:rFonts w:asciiTheme="minorHAnsi" w:hAnsiTheme="minorHAnsi" w:cstheme="minorHAnsi"/>
          <w:sz w:val="20"/>
          <w:lang w:val="en-GB"/>
        </w:rPr>
        <w:t xml:space="preserve">Is current </w:t>
      </w:r>
      <w:r w:rsidRPr="00D9536E">
        <w:rPr>
          <w:rFonts w:asciiTheme="minorHAnsi" w:hAnsiTheme="minorHAnsi" w:cstheme="minorHAnsi"/>
          <w:sz w:val="20"/>
          <w:lang w:val="en-GB"/>
        </w:rPr>
        <w:t>trading and outlook in line with the management’s expectations as disclosed in the Offering Material or otherwise?</w:t>
      </w:r>
    </w:p>
    <w:p w14:paraId="219148C4" w14:textId="77777777" w:rsidR="00B769A4" w:rsidRPr="00B769A4" w:rsidRDefault="00B769A4" w:rsidP="006836B3">
      <w:pPr>
        <w:spacing w:line="240" w:lineRule="auto"/>
        <w:rPr>
          <w:rFonts w:asciiTheme="minorHAnsi" w:hAnsiTheme="minorHAnsi" w:cstheme="minorHAnsi"/>
          <w:sz w:val="20"/>
          <w:lang w:val="en-GB"/>
        </w:rPr>
      </w:pPr>
    </w:p>
    <w:p w14:paraId="5DA1544E" w14:textId="2064B3A2" w:rsidR="00B769A4" w:rsidRPr="00B769A4" w:rsidRDefault="00E65AF2" w:rsidP="00194D49">
      <w:pPr>
        <w:spacing w:line="240" w:lineRule="auto"/>
        <w:ind w:firstLine="708"/>
        <w:rPr>
          <w:rStyle w:val="Sterk"/>
          <w:rFonts w:asciiTheme="minorHAnsi" w:eastAsiaTheme="majorEastAsia" w:hAnsiTheme="minorHAnsi" w:cstheme="minorHAnsi"/>
          <w:sz w:val="20"/>
        </w:rPr>
      </w:pPr>
      <w:r>
        <w:rPr>
          <w:rStyle w:val="Sterk"/>
          <w:rFonts w:asciiTheme="minorHAnsi" w:eastAsiaTheme="majorEastAsia" w:hAnsiTheme="minorHAnsi" w:cstheme="minorHAnsi"/>
          <w:sz w:val="20"/>
          <w:lang w:val="en-GB"/>
        </w:rPr>
        <w:t>D</w:t>
      </w:r>
      <w:r w:rsidR="00B769A4" w:rsidRPr="00B769A4">
        <w:rPr>
          <w:rStyle w:val="Sterk"/>
          <w:rFonts w:asciiTheme="minorHAnsi" w:eastAsiaTheme="majorEastAsia" w:hAnsiTheme="minorHAnsi" w:cstheme="minorHAnsi"/>
          <w:sz w:val="20"/>
          <w:lang w:val="en-GB"/>
        </w:rPr>
        <w:t>.</w:t>
      </w:r>
      <w:r w:rsidR="00B769A4" w:rsidRPr="00B769A4">
        <w:rPr>
          <w:rStyle w:val="Sterk"/>
          <w:rFonts w:asciiTheme="minorHAnsi" w:eastAsiaTheme="majorEastAsia" w:hAnsiTheme="minorHAnsi" w:cstheme="minorHAnsi"/>
          <w:sz w:val="20"/>
          <w:lang w:val="en-GB"/>
        </w:rPr>
        <w:tab/>
        <w:t>Regulatory compliance</w:t>
      </w:r>
    </w:p>
    <w:p w14:paraId="112C0AA8" w14:textId="77777777" w:rsidR="00B769A4" w:rsidRPr="00B769A4" w:rsidRDefault="00B769A4" w:rsidP="006836B3">
      <w:pPr>
        <w:spacing w:line="240" w:lineRule="auto"/>
        <w:rPr>
          <w:rFonts w:asciiTheme="minorHAnsi" w:eastAsiaTheme="majorEastAsia" w:hAnsiTheme="minorHAnsi" w:cstheme="minorHAnsi"/>
          <w:sz w:val="20"/>
        </w:rPr>
      </w:pPr>
    </w:p>
    <w:p w14:paraId="61A18C19" w14:textId="77777777" w:rsidR="00B769A4" w:rsidRPr="00B769A4" w:rsidRDefault="0086183E" w:rsidP="006836B3">
      <w:pPr>
        <w:pStyle w:val="Listeavsnitt"/>
        <w:numPr>
          <w:ilvl w:val="0"/>
          <w:numId w:val="40"/>
        </w:numPr>
        <w:spacing w:after="200" w:line="240" w:lineRule="auto"/>
        <w:ind w:hanging="720"/>
        <w:rPr>
          <w:rFonts w:asciiTheme="minorHAnsi" w:hAnsiTheme="minorHAnsi" w:cstheme="minorHAnsi"/>
          <w:sz w:val="20"/>
          <w:lang w:val="en-GB"/>
        </w:rPr>
      </w:pPr>
      <w:r w:rsidRPr="0086183E">
        <w:rPr>
          <w:rFonts w:asciiTheme="minorHAnsi" w:hAnsiTheme="minorHAnsi" w:cstheme="minorHAnsi"/>
          <w:sz w:val="20"/>
          <w:lang w:val="en-US"/>
        </w:rPr>
        <w:t>Are</w:t>
      </w:r>
      <w:r w:rsidR="00B769A4" w:rsidRPr="00B769A4">
        <w:rPr>
          <w:rFonts w:asciiTheme="minorHAnsi" w:hAnsiTheme="minorHAnsi" w:cstheme="minorHAnsi"/>
          <w:sz w:val="20"/>
          <w:lang w:val="en-GB"/>
        </w:rPr>
        <w:t xml:space="preserve"> any of the Group compan</w:t>
      </w:r>
      <w:r>
        <w:rPr>
          <w:rFonts w:asciiTheme="minorHAnsi" w:hAnsiTheme="minorHAnsi" w:cstheme="minorHAnsi"/>
          <w:sz w:val="20"/>
          <w:lang w:val="en-GB"/>
        </w:rPr>
        <w:t>ies</w:t>
      </w:r>
      <w:r w:rsidR="00B769A4" w:rsidRPr="00B769A4">
        <w:rPr>
          <w:rFonts w:asciiTheme="minorHAnsi" w:hAnsiTheme="minorHAnsi" w:cstheme="minorHAnsi"/>
          <w:sz w:val="20"/>
          <w:lang w:val="en-GB"/>
        </w:rPr>
        <w:t xml:space="preserve"> subject to any material governmental or regulatory action or investigation?</w:t>
      </w:r>
    </w:p>
    <w:p w14:paraId="0D887659"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4730F0F3" w14:textId="24B581CE" w:rsidR="00525EAF" w:rsidRDefault="00525EAF" w:rsidP="006836B3">
      <w:pPr>
        <w:pStyle w:val="Listeavsnitt"/>
        <w:numPr>
          <w:ilvl w:val="0"/>
          <w:numId w:val="40"/>
        </w:numPr>
        <w:spacing w:after="200" w:line="240" w:lineRule="auto"/>
        <w:ind w:hanging="720"/>
        <w:rPr>
          <w:rFonts w:asciiTheme="minorHAnsi" w:hAnsiTheme="minorHAnsi" w:cstheme="minorHAnsi"/>
          <w:sz w:val="20"/>
          <w:lang w:val="en-US"/>
        </w:rPr>
      </w:pPr>
      <w:r w:rsidRPr="006836B3">
        <w:rPr>
          <w:rFonts w:asciiTheme="minorHAnsi" w:hAnsiTheme="minorHAnsi" w:cstheme="minorHAnsi"/>
          <w:sz w:val="20"/>
          <w:lang w:val="en-US"/>
        </w:rPr>
        <w:t>Is the Group in all material respects in compliance with all applicable laws and regulations (including applicable anti-corruption, anti-money laundering and sanctions laws and regulations) and does the Group maintain policies and procedures designed to promote and achieve compliance with such laws and regulations?</w:t>
      </w:r>
    </w:p>
    <w:p w14:paraId="62418AE2" w14:textId="77777777" w:rsidR="00706197" w:rsidRDefault="00706197" w:rsidP="00706197">
      <w:pPr>
        <w:pStyle w:val="Listeavsnitt"/>
        <w:spacing w:after="200" w:line="240" w:lineRule="auto"/>
        <w:ind w:left="720"/>
        <w:rPr>
          <w:rFonts w:asciiTheme="minorHAnsi" w:hAnsiTheme="minorHAnsi" w:cstheme="minorHAnsi"/>
          <w:sz w:val="20"/>
          <w:lang w:val="en-US"/>
        </w:rPr>
      </w:pPr>
    </w:p>
    <w:p w14:paraId="386E0921" w14:textId="76BEFE01" w:rsidR="00E850FC" w:rsidRPr="000E2CA9" w:rsidRDefault="00C25E6C" w:rsidP="000E2CA9">
      <w:pPr>
        <w:spacing w:after="240" w:line="240" w:lineRule="auto"/>
        <w:ind w:left="705" w:hanging="705"/>
        <w:rPr>
          <w:rFonts w:asciiTheme="minorHAnsi" w:hAnsiTheme="minorHAnsi" w:cstheme="minorHAnsi"/>
          <w:sz w:val="20"/>
          <w:lang w:val="en-GB"/>
        </w:rPr>
      </w:pPr>
      <w:r>
        <w:rPr>
          <w:rFonts w:asciiTheme="minorHAnsi" w:hAnsiTheme="minorHAnsi" w:cstheme="minorHAnsi"/>
          <w:sz w:val="20"/>
          <w:lang w:val="en-US"/>
        </w:rPr>
        <w:t>3.</w:t>
      </w:r>
      <w:r>
        <w:rPr>
          <w:rFonts w:asciiTheme="minorHAnsi" w:hAnsiTheme="minorHAnsi" w:cstheme="minorHAnsi"/>
          <w:sz w:val="20"/>
          <w:lang w:val="en-US"/>
        </w:rPr>
        <w:tab/>
      </w:r>
      <w:r w:rsidR="000E2CA9">
        <w:rPr>
          <w:rFonts w:asciiTheme="minorHAnsi" w:hAnsiTheme="minorHAnsi" w:cstheme="minorHAnsi"/>
          <w:sz w:val="20"/>
          <w:lang w:val="en-US"/>
        </w:rPr>
        <w:tab/>
      </w:r>
      <w:r w:rsidR="00E850FC" w:rsidRPr="000E2CA9">
        <w:rPr>
          <w:rFonts w:asciiTheme="minorHAnsi" w:hAnsiTheme="minorHAnsi" w:cstheme="minorHAnsi"/>
          <w:sz w:val="20"/>
          <w:lang w:val="en-GB"/>
        </w:rPr>
        <w:t xml:space="preserve">Is the Group in all material respects in compliance with applicable laws, regulations and rules with </w:t>
      </w:r>
      <w:r>
        <w:rPr>
          <w:rFonts w:asciiTheme="minorHAnsi" w:hAnsiTheme="minorHAnsi" w:cstheme="minorHAnsi"/>
          <w:sz w:val="20"/>
          <w:lang w:val="en-GB"/>
        </w:rPr>
        <w:t xml:space="preserve">   </w:t>
      </w:r>
      <w:r w:rsidR="00E850FC" w:rsidRPr="000E2CA9">
        <w:rPr>
          <w:rFonts w:asciiTheme="minorHAnsi" w:hAnsiTheme="minorHAnsi" w:cstheme="minorHAnsi"/>
          <w:sz w:val="20"/>
          <w:lang w:val="en-GB"/>
        </w:rPr>
        <w:t>respect to protection of personal data / data privacy, under in particular the EU General Data Protection Regulation (“</w:t>
      </w:r>
      <w:r w:rsidR="00E850FC" w:rsidRPr="000E2CA9">
        <w:rPr>
          <w:rFonts w:asciiTheme="minorHAnsi" w:hAnsiTheme="minorHAnsi" w:cstheme="minorHAnsi"/>
          <w:b/>
          <w:bCs/>
          <w:sz w:val="20"/>
          <w:lang w:val="en-GB"/>
        </w:rPr>
        <w:t>GDPR</w:t>
      </w:r>
      <w:r w:rsidR="00E850FC" w:rsidRPr="000E2CA9">
        <w:rPr>
          <w:rFonts w:asciiTheme="minorHAnsi" w:hAnsiTheme="minorHAnsi" w:cstheme="minorHAnsi"/>
          <w:sz w:val="20"/>
          <w:lang w:val="en-GB"/>
        </w:rPr>
        <w:t xml:space="preserve">”) </w:t>
      </w:r>
    </w:p>
    <w:p w14:paraId="7061012A" w14:textId="77777777" w:rsidR="00E850FC" w:rsidRPr="006961E9" w:rsidRDefault="00E850FC" w:rsidP="00E850FC">
      <w:pPr>
        <w:pStyle w:val="Listeavsnitt"/>
        <w:spacing w:after="240" w:line="240" w:lineRule="auto"/>
        <w:ind w:left="720"/>
        <w:rPr>
          <w:rFonts w:asciiTheme="minorHAnsi" w:hAnsiTheme="minorHAnsi" w:cstheme="minorHAnsi"/>
          <w:lang w:val="en-US"/>
        </w:rPr>
      </w:pPr>
      <w:r w:rsidRPr="006961E9">
        <w:rPr>
          <w:rFonts w:asciiTheme="minorHAnsi" w:hAnsiTheme="minorHAnsi" w:cstheme="minorHAnsi"/>
          <w:sz w:val="20"/>
          <w:lang w:val="en-GB"/>
        </w:rPr>
        <w:t> </w:t>
      </w:r>
    </w:p>
    <w:p w14:paraId="5476A1B7" w14:textId="0B7FE2DF" w:rsidR="00E850FC" w:rsidRPr="000E2CA9" w:rsidRDefault="00C25E6C" w:rsidP="000E2CA9">
      <w:pPr>
        <w:spacing w:after="240" w:line="240" w:lineRule="auto"/>
        <w:ind w:left="705" w:hanging="705"/>
        <w:rPr>
          <w:rFonts w:asciiTheme="minorHAnsi" w:hAnsiTheme="minorHAnsi" w:cstheme="minorHAnsi"/>
          <w:lang w:val="en-US"/>
        </w:rPr>
      </w:pPr>
      <w:r>
        <w:rPr>
          <w:rFonts w:asciiTheme="minorHAnsi" w:hAnsiTheme="minorHAnsi" w:cstheme="minorHAnsi"/>
          <w:sz w:val="20"/>
          <w:lang w:val="en-GB"/>
        </w:rPr>
        <w:lastRenderedPageBreak/>
        <w:t>4.</w:t>
      </w:r>
      <w:r>
        <w:rPr>
          <w:rFonts w:asciiTheme="minorHAnsi" w:hAnsiTheme="minorHAnsi" w:cstheme="minorHAnsi"/>
          <w:sz w:val="20"/>
          <w:lang w:val="en-GB"/>
        </w:rPr>
        <w:tab/>
      </w:r>
      <w:r w:rsidR="000E2CA9">
        <w:rPr>
          <w:rFonts w:asciiTheme="minorHAnsi" w:hAnsiTheme="minorHAnsi" w:cstheme="minorHAnsi"/>
          <w:sz w:val="20"/>
          <w:lang w:val="en-GB"/>
        </w:rPr>
        <w:tab/>
      </w:r>
      <w:r w:rsidR="00E850FC" w:rsidRPr="000E2CA9">
        <w:rPr>
          <w:rFonts w:asciiTheme="minorHAnsi" w:hAnsiTheme="minorHAnsi" w:cstheme="minorHAnsi"/>
          <w:sz w:val="20"/>
          <w:lang w:val="en-GB"/>
        </w:rPr>
        <w:t xml:space="preserve">Has the Client made relevant assessments of cyber-security threats and implemented appropriate measures in order to mitigate the risks for attacks? </w:t>
      </w:r>
    </w:p>
    <w:p w14:paraId="7AA9953B" w14:textId="375C5138" w:rsidR="00E850FC" w:rsidRPr="000E2CA9" w:rsidRDefault="00C25E6C" w:rsidP="000E2CA9">
      <w:pPr>
        <w:spacing w:after="240" w:line="240" w:lineRule="auto"/>
        <w:ind w:left="705" w:hanging="705"/>
        <w:rPr>
          <w:rFonts w:asciiTheme="minorHAnsi" w:hAnsiTheme="minorHAnsi" w:cstheme="minorHAnsi"/>
          <w:lang w:val="en-US"/>
        </w:rPr>
      </w:pPr>
      <w:r>
        <w:rPr>
          <w:rFonts w:asciiTheme="minorHAnsi" w:hAnsiTheme="minorHAnsi" w:cstheme="minorHAnsi"/>
          <w:sz w:val="20"/>
          <w:lang w:val="en-GB"/>
        </w:rPr>
        <w:t>5.</w:t>
      </w:r>
      <w:r>
        <w:rPr>
          <w:rFonts w:asciiTheme="minorHAnsi" w:hAnsiTheme="minorHAnsi" w:cstheme="minorHAnsi"/>
          <w:sz w:val="20"/>
          <w:lang w:val="en-GB"/>
        </w:rPr>
        <w:tab/>
      </w:r>
      <w:r w:rsidR="00E850FC" w:rsidRPr="000E2CA9">
        <w:rPr>
          <w:rFonts w:asciiTheme="minorHAnsi" w:hAnsiTheme="minorHAnsi" w:cstheme="minorHAnsi"/>
          <w:sz w:val="20"/>
          <w:lang w:val="en-GB"/>
        </w:rPr>
        <w:t xml:space="preserve">Has the Client experienced any cyber-attack which has led to loss of data, leakages of information etc. which has or may lead to any material financial losses to the Client? </w:t>
      </w:r>
    </w:p>
    <w:p w14:paraId="1A5CB42E" w14:textId="77777777" w:rsidR="00574813" w:rsidRDefault="00FF27D4" w:rsidP="00574813">
      <w:pPr>
        <w:spacing w:after="200" w:line="240" w:lineRule="auto"/>
        <w:ind w:left="705" w:hanging="705"/>
        <w:rPr>
          <w:rFonts w:asciiTheme="minorHAnsi" w:hAnsiTheme="minorHAnsi" w:cstheme="minorHAnsi"/>
          <w:sz w:val="20"/>
          <w:lang w:val="en-US"/>
        </w:rPr>
      </w:pPr>
      <w:r>
        <w:rPr>
          <w:rFonts w:asciiTheme="minorHAnsi" w:hAnsiTheme="minorHAnsi" w:cstheme="minorHAnsi"/>
          <w:sz w:val="20"/>
          <w:lang w:val="en-US"/>
        </w:rPr>
        <w:t>6.</w:t>
      </w:r>
      <w:r w:rsidR="006F0149">
        <w:rPr>
          <w:rFonts w:asciiTheme="minorHAnsi" w:hAnsiTheme="minorHAnsi" w:cstheme="minorHAnsi"/>
          <w:sz w:val="20"/>
          <w:lang w:val="en-US"/>
        </w:rPr>
        <w:tab/>
      </w:r>
      <w:r w:rsidR="00525EAF" w:rsidRPr="00FF27D4">
        <w:rPr>
          <w:rFonts w:asciiTheme="minorHAnsi" w:hAnsiTheme="minorHAnsi" w:cstheme="minorHAnsi"/>
          <w:sz w:val="20"/>
          <w:lang w:val="en-US"/>
        </w:rPr>
        <w:t xml:space="preserve">Has any Group company in the last 3 years been involved with any allegations of bribery, corruption, fraud, money-laundering or sanctions violations? </w:t>
      </w:r>
    </w:p>
    <w:p w14:paraId="5E8C7AB6" w14:textId="3F0B0C65" w:rsidR="00525EAF" w:rsidRPr="005B012F" w:rsidRDefault="005B012F" w:rsidP="00574813">
      <w:pPr>
        <w:spacing w:after="200" w:line="240" w:lineRule="auto"/>
        <w:ind w:left="705" w:hanging="705"/>
        <w:rPr>
          <w:rFonts w:asciiTheme="minorHAnsi" w:hAnsiTheme="minorHAnsi" w:cstheme="minorHAnsi"/>
          <w:sz w:val="20"/>
          <w:lang w:val="en-US"/>
        </w:rPr>
      </w:pPr>
      <w:r>
        <w:rPr>
          <w:rFonts w:asciiTheme="minorHAnsi" w:hAnsiTheme="minorHAnsi" w:cstheme="minorHAnsi"/>
          <w:sz w:val="20"/>
          <w:lang w:val="en-US"/>
        </w:rPr>
        <w:t>7.</w:t>
      </w:r>
      <w:r>
        <w:rPr>
          <w:rFonts w:asciiTheme="minorHAnsi" w:hAnsiTheme="minorHAnsi" w:cstheme="minorHAnsi"/>
          <w:sz w:val="20"/>
          <w:lang w:val="en-US"/>
        </w:rPr>
        <w:tab/>
      </w:r>
      <w:r w:rsidR="00525EAF" w:rsidRPr="005B012F">
        <w:rPr>
          <w:rFonts w:asciiTheme="minorHAnsi" w:hAnsiTheme="minorHAnsi" w:cstheme="minorHAnsi"/>
          <w:sz w:val="20"/>
          <w:lang w:val="en-US"/>
        </w:rPr>
        <w:t>Please confirm that the proceeds from the Transaction will not be employed for the benefit of any activity or person which is subject to applicable sanctions laws or regulations.</w:t>
      </w:r>
    </w:p>
    <w:p w14:paraId="66606E4D" w14:textId="42782DB6" w:rsidR="00A7420D" w:rsidRPr="005B012F" w:rsidRDefault="005B012F" w:rsidP="005B012F">
      <w:pPr>
        <w:spacing w:after="200" w:line="240" w:lineRule="auto"/>
        <w:ind w:left="705" w:hanging="705"/>
        <w:rPr>
          <w:rFonts w:asciiTheme="minorHAnsi" w:hAnsiTheme="minorHAnsi" w:cstheme="minorHAnsi"/>
          <w:sz w:val="20"/>
          <w:lang w:val="en-GB"/>
        </w:rPr>
      </w:pPr>
      <w:r>
        <w:rPr>
          <w:rFonts w:asciiTheme="minorHAnsi" w:hAnsiTheme="minorHAnsi" w:cstheme="minorHAnsi"/>
          <w:sz w:val="20"/>
          <w:lang w:val="en-GB"/>
        </w:rPr>
        <w:t>8.</w:t>
      </w:r>
      <w:r>
        <w:rPr>
          <w:rFonts w:asciiTheme="minorHAnsi" w:hAnsiTheme="minorHAnsi" w:cstheme="minorHAnsi"/>
          <w:sz w:val="20"/>
          <w:lang w:val="en-GB"/>
        </w:rPr>
        <w:tab/>
      </w:r>
      <w:r w:rsidR="00B769A4" w:rsidRPr="005B012F">
        <w:rPr>
          <w:rFonts w:asciiTheme="minorHAnsi" w:hAnsiTheme="minorHAnsi" w:cstheme="minorHAnsi"/>
          <w:sz w:val="20"/>
          <w:lang w:val="en-GB"/>
        </w:rPr>
        <w:t xml:space="preserve">Does the Group hold </w:t>
      </w:r>
      <w:r w:rsidR="00F537FC" w:rsidRPr="005B012F">
        <w:rPr>
          <w:rFonts w:asciiTheme="minorHAnsi" w:hAnsiTheme="minorHAnsi" w:cstheme="minorHAnsi"/>
          <w:sz w:val="20"/>
          <w:lang w:val="en-GB"/>
        </w:rPr>
        <w:t xml:space="preserve">and comply with </w:t>
      </w:r>
      <w:r w:rsidR="00B769A4" w:rsidRPr="005B012F">
        <w:rPr>
          <w:rFonts w:asciiTheme="minorHAnsi" w:hAnsiTheme="minorHAnsi" w:cstheme="minorHAnsi"/>
          <w:sz w:val="20"/>
          <w:lang w:val="en-GB"/>
        </w:rPr>
        <w:t>all licences and authorisations which are material for the conduct of its business?</w:t>
      </w:r>
      <w:r w:rsidR="00D9536E" w:rsidRPr="005B012F">
        <w:rPr>
          <w:lang w:val="en-US"/>
        </w:rPr>
        <w:t xml:space="preserve"> </w:t>
      </w:r>
    </w:p>
    <w:p w14:paraId="3B9FB8F2" w14:textId="23C94FB9" w:rsidR="00C76956" w:rsidRPr="00B04AC5" w:rsidRDefault="00B04AC5" w:rsidP="00B04AC5">
      <w:pPr>
        <w:spacing w:after="200" w:line="240" w:lineRule="auto"/>
        <w:ind w:left="705" w:hanging="705"/>
        <w:rPr>
          <w:rFonts w:asciiTheme="minorHAnsi" w:hAnsiTheme="minorHAnsi" w:cstheme="minorHAnsi"/>
          <w:sz w:val="20"/>
          <w:lang w:val="en-GB"/>
        </w:rPr>
      </w:pPr>
      <w:r>
        <w:rPr>
          <w:rFonts w:asciiTheme="minorHAnsi" w:hAnsiTheme="minorHAnsi" w:cstheme="minorHAnsi"/>
          <w:sz w:val="20"/>
          <w:lang w:val="en-GB"/>
        </w:rPr>
        <w:t>9</w:t>
      </w:r>
      <w:r w:rsidR="00841984">
        <w:rPr>
          <w:rFonts w:asciiTheme="minorHAnsi" w:hAnsiTheme="minorHAnsi" w:cstheme="minorHAnsi"/>
          <w:sz w:val="20"/>
          <w:lang w:val="en-GB"/>
        </w:rPr>
        <w:t>.</w:t>
      </w:r>
      <w:r>
        <w:rPr>
          <w:rFonts w:asciiTheme="minorHAnsi" w:hAnsiTheme="minorHAnsi" w:cstheme="minorHAnsi"/>
          <w:sz w:val="20"/>
          <w:lang w:val="en-GB"/>
        </w:rPr>
        <w:tab/>
      </w:r>
      <w:r w:rsidR="00C76956" w:rsidRPr="00B04AC5">
        <w:rPr>
          <w:rFonts w:asciiTheme="minorHAnsi" w:hAnsiTheme="minorHAnsi" w:cstheme="minorHAnsi"/>
          <w:sz w:val="20"/>
          <w:lang w:val="en-GB"/>
        </w:rPr>
        <w:t>Will any of these licenses and/or authorisations expire during the next 3 years, and if so, please confirm that it will be possible for the Client to extend the period and that there are no current reasons to come to the conclusion that no such extensions will be obtained by the relevant authorities or holders of the licensing rights.</w:t>
      </w:r>
    </w:p>
    <w:p w14:paraId="461C467D" w14:textId="10A2A443" w:rsidR="00D9536E" w:rsidRPr="00B04AC5" w:rsidRDefault="00B04AC5" w:rsidP="00B04AC5">
      <w:pPr>
        <w:spacing w:after="200" w:line="240" w:lineRule="auto"/>
        <w:ind w:left="705" w:hanging="705"/>
        <w:rPr>
          <w:rFonts w:asciiTheme="minorHAnsi" w:hAnsiTheme="minorHAnsi" w:cstheme="minorHAnsi"/>
          <w:sz w:val="20"/>
          <w:lang w:val="en-GB"/>
        </w:rPr>
      </w:pPr>
      <w:r>
        <w:rPr>
          <w:rFonts w:asciiTheme="minorHAnsi" w:hAnsiTheme="minorHAnsi" w:cstheme="minorHAnsi"/>
          <w:sz w:val="20"/>
          <w:lang w:val="en-GB"/>
        </w:rPr>
        <w:t>10.</w:t>
      </w:r>
      <w:r>
        <w:rPr>
          <w:rFonts w:asciiTheme="minorHAnsi" w:hAnsiTheme="minorHAnsi" w:cstheme="minorHAnsi"/>
          <w:sz w:val="20"/>
          <w:lang w:val="en-GB"/>
        </w:rPr>
        <w:tab/>
      </w:r>
      <w:r w:rsidR="00D9536E" w:rsidRPr="00B04AC5">
        <w:rPr>
          <w:rFonts w:asciiTheme="minorHAnsi" w:hAnsiTheme="minorHAnsi" w:cstheme="minorHAnsi"/>
          <w:sz w:val="20"/>
          <w:lang w:val="en-GB"/>
        </w:rPr>
        <w:t>Has there been any environmental incident or possible environmental incident in the Group since the last date of the Offering Material?</w:t>
      </w:r>
    </w:p>
    <w:p w14:paraId="4B6081FE" w14:textId="157E4438" w:rsidR="00D9536E" w:rsidRPr="00B04AC5" w:rsidRDefault="00B04AC5" w:rsidP="00B04AC5">
      <w:pPr>
        <w:spacing w:after="200" w:line="240" w:lineRule="auto"/>
        <w:ind w:left="705" w:hanging="705"/>
        <w:rPr>
          <w:rFonts w:asciiTheme="minorHAnsi" w:hAnsiTheme="minorHAnsi" w:cstheme="minorHAnsi"/>
          <w:sz w:val="20"/>
          <w:lang w:val="en-GB"/>
        </w:rPr>
      </w:pPr>
      <w:r>
        <w:rPr>
          <w:rFonts w:asciiTheme="minorHAnsi" w:hAnsiTheme="minorHAnsi" w:cstheme="minorHAnsi"/>
          <w:sz w:val="20"/>
          <w:lang w:val="en-GB"/>
        </w:rPr>
        <w:t>11.</w:t>
      </w:r>
      <w:r>
        <w:rPr>
          <w:rFonts w:asciiTheme="minorHAnsi" w:hAnsiTheme="minorHAnsi" w:cstheme="minorHAnsi"/>
          <w:sz w:val="20"/>
          <w:lang w:val="en-GB"/>
        </w:rPr>
        <w:tab/>
      </w:r>
      <w:r w:rsidR="00D9536E" w:rsidRPr="00B04AC5">
        <w:rPr>
          <w:rFonts w:asciiTheme="minorHAnsi" w:hAnsiTheme="minorHAnsi" w:cstheme="minorHAnsi"/>
          <w:sz w:val="20"/>
          <w:lang w:val="en-GB"/>
        </w:rPr>
        <w:t>Have there been any material issues with respect to the Group’s compliance with health</w:t>
      </w:r>
      <w:r w:rsidR="006B100C" w:rsidRPr="00B04AC5">
        <w:rPr>
          <w:rFonts w:asciiTheme="minorHAnsi" w:hAnsiTheme="minorHAnsi" w:cstheme="minorHAnsi"/>
          <w:sz w:val="20"/>
          <w:lang w:val="en-GB"/>
        </w:rPr>
        <w:t xml:space="preserve"> and safety and environmental (“</w:t>
      </w:r>
      <w:r w:rsidR="006B100C" w:rsidRPr="00B04AC5">
        <w:rPr>
          <w:rFonts w:asciiTheme="minorHAnsi" w:hAnsiTheme="minorHAnsi" w:cstheme="minorHAnsi"/>
          <w:b/>
          <w:sz w:val="20"/>
          <w:lang w:val="en-GB"/>
        </w:rPr>
        <w:t>HSE</w:t>
      </w:r>
      <w:r w:rsidR="006B100C" w:rsidRPr="00B04AC5">
        <w:rPr>
          <w:rFonts w:asciiTheme="minorHAnsi" w:hAnsiTheme="minorHAnsi" w:cstheme="minorHAnsi"/>
          <w:sz w:val="20"/>
          <w:lang w:val="en-GB"/>
        </w:rPr>
        <w:t>”</w:t>
      </w:r>
      <w:r w:rsidR="00D9536E" w:rsidRPr="00B04AC5">
        <w:rPr>
          <w:rFonts w:asciiTheme="minorHAnsi" w:hAnsiTheme="minorHAnsi" w:cstheme="minorHAnsi"/>
          <w:sz w:val="20"/>
          <w:lang w:val="en-GB"/>
        </w:rPr>
        <w:t xml:space="preserve">) law, including any actual or threatened HSE litigation, government or regulatory proceedings or disputes in connection with the Client </w:t>
      </w:r>
      <w:r w:rsidR="00B94367" w:rsidRPr="00B04AC5">
        <w:rPr>
          <w:rFonts w:asciiTheme="minorHAnsi" w:hAnsiTheme="minorHAnsi" w:cstheme="minorHAnsi"/>
          <w:sz w:val="20"/>
          <w:lang w:val="en-GB"/>
        </w:rPr>
        <w:t xml:space="preserve">or any Group company </w:t>
      </w:r>
      <w:r w:rsidR="00D90D4C" w:rsidRPr="00B04AC5">
        <w:rPr>
          <w:rFonts w:asciiTheme="minorHAnsi" w:hAnsiTheme="minorHAnsi" w:cstheme="minorHAnsi"/>
          <w:sz w:val="20"/>
          <w:lang w:val="en-GB"/>
        </w:rPr>
        <w:t>which are not</w:t>
      </w:r>
      <w:r w:rsidR="00D9536E" w:rsidRPr="00B04AC5">
        <w:rPr>
          <w:rFonts w:asciiTheme="minorHAnsi" w:hAnsiTheme="minorHAnsi" w:cstheme="minorHAnsi"/>
          <w:sz w:val="20"/>
          <w:lang w:val="en-GB"/>
        </w:rPr>
        <w:t xml:space="preserve"> disclosed in the Offering Material?</w:t>
      </w:r>
    </w:p>
    <w:p w14:paraId="5067BBDF" w14:textId="77777777" w:rsidR="00B769A4" w:rsidRPr="00B769A4" w:rsidRDefault="00B769A4" w:rsidP="006836B3">
      <w:pPr>
        <w:pStyle w:val="Listeavsnitt"/>
        <w:spacing w:line="240" w:lineRule="auto"/>
        <w:rPr>
          <w:rFonts w:asciiTheme="minorHAnsi" w:hAnsiTheme="minorHAnsi" w:cstheme="minorHAnsi"/>
          <w:sz w:val="20"/>
          <w:lang w:val="en-GB"/>
        </w:rPr>
      </w:pPr>
    </w:p>
    <w:p w14:paraId="369F489B" w14:textId="25AFE6AD" w:rsidR="00B769A4" w:rsidRPr="00B769A4" w:rsidRDefault="00841984" w:rsidP="00841984">
      <w:pPr>
        <w:spacing w:after="240" w:line="240" w:lineRule="auto"/>
        <w:ind w:firstLine="705"/>
        <w:rPr>
          <w:rStyle w:val="Sterk"/>
          <w:rFonts w:asciiTheme="minorHAnsi" w:eastAsiaTheme="majorEastAsia" w:hAnsiTheme="minorHAnsi" w:cstheme="minorHAnsi"/>
          <w:sz w:val="20"/>
          <w:lang w:val="en-US"/>
        </w:rPr>
      </w:pPr>
      <w:r>
        <w:rPr>
          <w:rStyle w:val="Sterk"/>
          <w:rFonts w:asciiTheme="minorHAnsi" w:eastAsiaTheme="majorEastAsia" w:hAnsiTheme="minorHAnsi" w:cstheme="minorHAnsi"/>
          <w:sz w:val="20"/>
          <w:lang w:val="en-GB"/>
        </w:rPr>
        <w:t>E</w:t>
      </w:r>
      <w:r w:rsidR="00B769A4" w:rsidRPr="00B769A4">
        <w:rPr>
          <w:rStyle w:val="Sterk"/>
          <w:rFonts w:asciiTheme="minorHAnsi" w:eastAsiaTheme="majorEastAsia" w:hAnsiTheme="minorHAnsi" w:cstheme="minorHAnsi"/>
          <w:sz w:val="20"/>
          <w:lang w:val="en-GB"/>
        </w:rPr>
        <w:t>.</w:t>
      </w:r>
      <w:r w:rsidR="00B769A4" w:rsidRPr="00B769A4">
        <w:rPr>
          <w:rStyle w:val="Sterk"/>
          <w:rFonts w:asciiTheme="minorHAnsi" w:eastAsiaTheme="majorEastAsia" w:hAnsiTheme="minorHAnsi" w:cstheme="minorHAnsi"/>
          <w:sz w:val="20"/>
          <w:lang w:val="en-GB"/>
        </w:rPr>
        <w:tab/>
        <w:t>Miscellaneous questions related to the Group</w:t>
      </w:r>
    </w:p>
    <w:p w14:paraId="17B1400C" w14:textId="77777777" w:rsidR="00B769A4" w:rsidRPr="00B769A4" w:rsidRDefault="00B769A4" w:rsidP="006836B3">
      <w:pPr>
        <w:pStyle w:val="Listeavsnitt"/>
        <w:numPr>
          <w:ilvl w:val="0"/>
          <w:numId w:val="41"/>
        </w:numPr>
        <w:spacing w:after="200" w:line="240" w:lineRule="auto"/>
        <w:ind w:hanging="720"/>
        <w:rPr>
          <w:rFonts w:asciiTheme="minorHAnsi" w:eastAsiaTheme="majorEastAsia" w:hAnsiTheme="minorHAnsi" w:cstheme="minorHAnsi"/>
          <w:sz w:val="20"/>
          <w:lang w:val="en-US"/>
        </w:rPr>
      </w:pPr>
      <w:r w:rsidRPr="00B769A4">
        <w:rPr>
          <w:rFonts w:asciiTheme="minorHAnsi" w:hAnsiTheme="minorHAnsi" w:cstheme="minorHAnsi"/>
          <w:sz w:val="20"/>
          <w:lang w:val="en-GB"/>
        </w:rPr>
        <w:t xml:space="preserve">Are there any material related party transactions by any Group company that </w:t>
      </w:r>
      <w:r w:rsidR="00A7420D">
        <w:rPr>
          <w:rFonts w:asciiTheme="minorHAnsi" w:hAnsiTheme="minorHAnsi" w:cstheme="minorHAnsi"/>
          <w:sz w:val="20"/>
          <w:lang w:val="en-GB"/>
        </w:rPr>
        <w:t>are</w:t>
      </w:r>
      <w:r w:rsidRPr="00B769A4">
        <w:rPr>
          <w:rFonts w:asciiTheme="minorHAnsi" w:hAnsiTheme="minorHAnsi" w:cstheme="minorHAnsi"/>
          <w:sz w:val="20"/>
          <w:lang w:val="en-GB"/>
        </w:rPr>
        <w:t xml:space="preserve"> not made on an arms-length basis?</w:t>
      </w:r>
    </w:p>
    <w:p w14:paraId="05F2C8C1"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4E0C5706" w14:textId="77777777" w:rsidR="00B769A4" w:rsidRPr="00B769A4"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there any material related party transactions that have not been subject to review by the statutory auditor of the relevant Group company or other third party?</w:t>
      </w:r>
    </w:p>
    <w:p w14:paraId="4A7362E3"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47A572E9" w14:textId="77777777" w:rsidR="00B769A4" w:rsidRPr="006836B3"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Is any Group company involved </w:t>
      </w:r>
      <w:r w:rsidR="00BA75EF">
        <w:rPr>
          <w:rFonts w:asciiTheme="minorHAnsi" w:hAnsiTheme="minorHAnsi" w:cstheme="minorHAnsi"/>
          <w:sz w:val="20"/>
          <w:lang w:val="en-GB"/>
        </w:rPr>
        <w:t xml:space="preserve">in </w:t>
      </w:r>
      <w:r w:rsidRPr="00B769A4">
        <w:rPr>
          <w:rFonts w:asciiTheme="minorHAnsi" w:hAnsiTheme="minorHAnsi" w:cstheme="minorHAnsi"/>
          <w:sz w:val="20"/>
          <w:lang w:val="en-GB"/>
        </w:rPr>
        <w:t>any dispute</w:t>
      </w:r>
      <w:r w:rsidR="00D9536E">
        <w:rPr>
          <w:rFonts w:asciiTheme="minorHAnsi" w:hAnsiTheme="minorHAnsi" w:cstheme="minorHAnsi"/>
          <w:sz w:val="20"/>
          <w:lang w:val="en-GB"/>
        </w:rPr>
        <w:t>, legal or of another nature,</w:t>
      </w:r>
      <w:r w:rsidRPr="00B769A4">
        <w:rPr>
          <w:rFonts w:asciiTheme="minorHAnsi" w:hAnsiTheme="minorHAnsi" w:cstheme="minorHAnsi"/>
          <w:sz w:val="20"/>
          <w:lang w:val="en-GB"/>
        </w:rPr>
        <w:t xml:space="preserve"> which would be relevant in the context of the </w:t>
      </w:r>
      <w:r w:rsidR="00133E03">
        <w:rPr>
          <w:rFonts w:asciiTheme="minorHAnsi" w:hAnsiTheme="minorHAnsi" w:cstheme="minorHAnsi"/>
          <w:sz w:val="20"/>
          <w:lang w:val="en-GB"/>
        </w:rPr>
        <w:t>Transaction</w:t>
      </w:r>
      <w:r w:rsidR="009A6473">
        <w:rPr>
          <w:rFonts w:asciiTheme="minorHAnsi" w:hAnsiTheme="minorHAnsi" w:cstheme="minorHAnsi"/>
          <w:sz w:val="20"/>
          <w:lang w:val="en-GB"/>
        </w:rPr>
        <w:t>, or a</w:t>
      </w:r>
      <w:r w:rsidRPr="006836B3">
        <w:rPr>
          <w:rFonts w:asciiTheme="minorHAnsi" w:hAnsiTheme="minorHAnsi" w:cstheme="minorHAnsi"/>
          <w:sz w:val="20"/>
          <w:lang w:val="en-GB"/>
        </w:rPr>
        <w:t>re you aware of any threat of or circumstances that might reasonably be expected to give rise to any such dispute?</w:t>
      </w:r>
    </w:p>
    <w:p w14:paraId="31362352" w14:textId="77777777" w:rsidR="00F27449" w:rsidRDefault="00F27449" w:rsidP="006836B3">
      <w:pPr>
        <w:pStyle w:val="Listeavsnitt"/>
        <w:spacing w:after="200" w:line="240" w:lineRule="auto"/>
        <w:ind w:left="720"/>
        <w:rPr>
          <w:rFonts w:asciiTheme="minorHAnsi" w:hAnsiTheme="minorHAnsi" w:cstheme="minorHAnsi"/>
          <w:sz w:val="20"/>
          <w:lang w:val="en-GB"/>
        </w:rPr>
      </w:pPr>
    </w:p>
    <w:p w14:paraId="04F5CFFE" w14:textId="77777777" w:rsidR="00F27449" w:rsidRPr="00F27449" w:rsidRDefault="00F27449" w:rsidP="006836B3">
      <w:pPr>
        <w:pStyle w:val="Listeavsnitt"/>
        <w:numPr>
          <w:ilvl w:val="0"/>
          <w:numId w:val="41"/>
        </w:numPr>
        <w:spacing w:after="200" w:line="240" w:lineRule="auto"/>
        <w:ind w:hanging="720"/>
        <w:rPr>
          <w:rFonts w:asciiTheme="minorHAnsi" w:hAnsiTheme="minorHAnsi" w:cstheme="minorHAnsi"/>
          <w:sz w:val="20"/>
          <w:lang w:val="en-GB"/>
        </w:rPr>
      </w:pPr>
      <w:r>
        <w:rPr>
          <w:rFonts w:asciiTheme="minorHAnsi" w:hAnsiTheme="minorHAnsi" w:cstheme="minorHAnsi"/>
          <w:sz w:val="20"/>
          <w:lang w:val="en-GB"/>
        </w:rPr>
        <w:t>Is the Group’s current insurance coverage considered to be adequate for its business?</w:t>
      </w:r>
    </w:p>
    <w:p w14:paraId="6538F686"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555655CF" w14:textId="77777777" w:rsidR="00F27449" w:rsidRPr="00F27449"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you aware of any existing or potential material insurance claims which any Group company may have?</w:t>
      </w:r>
    </w:p>
    <w:p w14:paraId="6C26CBF3"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276B1CBE" w14:textId="77777777" w:rsidR="00B769A4" w:rsidRPr="00D90D4C"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Has any Group company received any termination notice or similar in relation to any material </w:t>
      </w:r>
      <w:r w:rsidR="00B77EE2">
        <w:rPr>
          <w:rFonts w:asciiTheme="minorHAnsi" w:hAnsiTheme="minorHAnsi" w:cstheme="minorHAnsi"/>
          <w:sz w:val="20"/>
          <w:lang w:val="en-GB"/>
        </w:rPr>
        <w:t>agreements</w:t>
      </w:r>
      <w:r w:rsidR="007713FA">
        <w:rPr>
          <w:rFonts w:asciiTheme="minorHAnsi" w:hAnsiTheme="minorHAnsi" w:cstheme="minorHAnsi"/>
          <w:sz w:val="20"/>
          <w:lang w:val="en-GB"/>
        </w:rPr>
        <w:t xml:space="preserve">, </w:t>
      </w:r>
      <w:r w:rsidR="00D90D4C">
        <w:rPr>
          <w:rFonts w:asciiTheme="minorHAnsi" w:hAnsiTheme="minorHAnsi" w:cstheme="minorHAnsi"/>
          <w:sz w:val="20"/>
          <w:lang w:val="en-GB"/>
        </w:rPr>
        <w:t>or</w:t>
      </w:r>
      <w:r w:rsidR="007713FA">
        <w:rPr>
          <w:rFonts w:asciiTheme="minorHAnsi" w:hAnsiTheme="minorHAnsi" w:cstheme="minorHAnsi"/>
          <w:sz w:val="20"/>
          <w:lang w:val="en-GB"/>
        </w:rPr>
        <w:t xml:space="preserve"> ha</w:t>
      </w:r>
      <w:r w:rsidR="00B94367">
        <w:rPr>
          <w:rFonts w:asciiTheme="minorHAnsi" w:hAnsiTheme="minorHAnsi" w:cstheme="minorHAnsi"/>
          <w:sz w:val="20"/>
          <w:lang w:val="en-GB"/>
        </w:rPr>
        <w:t>ve</w:t>
      </w:r>
      <w:r w:rsidR="007713FA">
        <w:rPr>
          <w:rFonts w:asciiTheme="minorHAnsi" w:hAnsiTheme="minorHAnsi" w:cstheme="minorHAnsi"/>
          <w:sz w:val="20"/>
          <w:lang w:val="en-GB"/>
        </w:rPr>
        <w:t xml:space="preserve"> </w:t>
      </w:r>
      <w:proofErr w:type="spellStart"/>
      <w:r w:rsidR="007713FA">
        <w:rPr>
          <w:rFonts w:asciiTheme="minorHAnsi" w:hAnsiTheme="minorHAnsi" w:cstheme="minorHAnsi"/>
          <w:sz w:val="20"/>
          <w:lang w:val="en-GB"/>
        </w:rPr>
        <w:t>there</w:t>
      </w:r>
      <w:proofErr w:type="spellEnd"/>
      <w:r w:rsidR="00143BA3">
        <w:rPr>
          <w:rFonts w:asciiTheme="minorHAnsi" w:hAnsiTheme="minorHAnsi" w:cstheme="minorHAnsi"/>
          <w:sz w:val="20"/>
          <w:lang w:val="en-GB"/>
        </w:rPr>
        <w:t xml:space="preserve"> </w:t>
      </w:r>
      <w:r w:rsidR="007713FA" w:rsidRPr="006B100C">
        <w:rPr>
          <w:rFonts w:asciiTheme="minorHAnsi" w:hAnsiTheme="minorHAnsi" w:cstheme="minorHAnsi"/>
          <w:sz w:val="20"/>
          <w:lang w:val="en-GB"/>
        </w:rPr>
        <w:t>otherwise been any recent changes in any material agreement rel</w:t>
      </w:r>
      <w:r w:rsidR="007713FA">
        <w:rPr>
          <w:rFonts w:asciiTheme="minorHAnsi" w:hAnsiTheme="minorHAnsi" w:cstheme="minorHAnsi"/>
          <w:sz w:val="20"/>
          <w:lang w:val="en-GB"/>
        </w:rPr>
        <w:t>ating to the Group’s operations</w:t>
      </w:r>
      <w:r w:rsidRPr="00B769A4">
        <w:rPr>
          <w:rFonts w:asciiTheme="minorHAnsi" w:hAnsiTheme="minorHAnsi" w:cstheme="minorHAnsi"/>
          <w:sz w:val="20"/>
          <w:lang w:val="en-GB"/>
        </w:rPr>
        <w:t>?</w:t>
      </w:r>
    </w:p>
    <w:p w14:paraId="533A7B6A" w14:textId="77777777" w:rsidR="006B100C" w:rsidRPr="007713FA" w:rsidRDefault="006B100C" w:rsidP="006836B3">
      <w:pPr>
        <w:pStyle w:val="Listeavsnitt"/>
        <w:spacing w:line="240" w:lineRule="auto"/>
        <w:rPr>
          <w:rFonts w:asciiTheme="minorHAnsi" w:hAnsiTheme="minorHAnsi" w:cstheme="minorHAnsi"/>
          <w:sz w:val="20"/>
          <w:lang w:val="en-GB"/>
        </w:rPr>
      </w:pPr>
    </w:p>
    <w:p w14:paraId="059D7BE9" w14:textId="77777777" w:rsidR="00B769A4" w:rsidRPr="00D90D4C"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there any ongoing or threatened material conflicts with any supplier or customer of any Group company?</w:t>
      </w:r>
    </w:p>
    <w:p w14:paraId="05A74A6D" w14:textId="77777777" w:rsidR="006B100C" w:rsidRPr="007713FA" w:rsidRDefault="006B100C" w:rsidP="006836B3">
      <w:pPr>
        <w:pStyle w:val="Listeavsnitt"/>
        <w:spacing w:after="200" w:line="240" w:lineRule="auto"/>
        <w:ind w:left="720"/>
        <w:rPr>
          <w:rFonts w:asciiTheme="minorHAnsi" w:hAnsiTheme="minorHAnsi" w:cstheme="minorHAnsi"/>
          <w:sz w:val="20"/>
          <w:lang w:val="en-GB"/>
        </w:rPr>
      </w:pPr>
    </w:p>
    <w:p w14:paraId="7DDEF496" w14:textId="77777777" w:rsidR="00B769A4" w:rsidRPr="00B769A4"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Is any Group company in default</w:t>
      </w:r>
      <w:r w:rsidR="00A7420D">
        <w:rPr>
          <w:rFonts w:asciiTheme="minorHAnsi" w:hAnsiTheme="minorHAnsi" w:cstheme="minorHAnsi"/>
          <w:sz w:val="20"/>
          <w:lang w:val="en-GB"/>
        </w:rPr>
        <w:t>,</w:t>
      </w:r>
      <w:r w:rsidRPr="00B769A4">
        <w:rPr>
          <w:rFonts w:asciiTheme="minorHAnsi" w:hAnsiTheme="minorHAnsi" w:cstheme="minorHAnsi"/>
          <w:sz w:val="20"/>
          <w:lang w:val="en-GB"/>
        </w:rPr>
        <w:t xml:space="preserve"> or </w:t>
      </w:r>
      <w:r w:rsidR="00A7420D">
        <w:rPr>
          <w:rFonts w:asciiTheme="minorHAnsi" w:hAnsiTheme="minorHAnsi" w:cstheme="minorHAnsi"/>
          <w:sz w:val="20"/>
          <w:lang w:val="en-GB"/>
        </w:rPr>
        <w:t>risk of</w:t>
      </w:r>
      <w:r w:rsidRPr="00B769A4">
        <w:rPr>
          <w:rFonts w:asciiTheme="minorHAnsi" w:hAnsiTheme="minorHAnsi" w:cstheme="minorHAnsi"/>
          <w:sz w:val="20"/>
          <w:lang w:val="en-GB"/>
        </w:rPr>
        <w:t xml:space="preserve"> default</w:t>
      </w:r>
      <w:r w:rsidR="00A7420D">
        <w:rPr>
          <w:rFonts w:asciiTheme="minorHAnsi" w:hAnsiTheme="minorHAnsi" w:cstheme="minorHAnsi"/>
          <w:sz w:val="20"/>
          <w:lang w:val="en-GB"/>
        </w:rPr>
        <w:t>,</w:t>
      </w:r>
      <w:r w:rsidRPr="00B769A4">
        <w:rPr>
          <w:rFonts w:asciiTheme="minorHAnsi" w:hAnsiTheme="minorHAnsi" w:cstheme="minorHAnsi"/>
          <w:sz w:val="20"/>
          <w:lang w:val="en-GB"/>
        </w:rPr>
        <w:t xml:space="preserve"> under any material agreement?</w:t>
      </w:r>
    </w:p>
    <w:p w14:paraId="6D5A1926"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3483ADFB" w14:textId="77777777" w:rsidR="00B769A4" w:rsidRPr="00B769A4"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Do you expect any specific operational challenges for the Group or its material assets in the next 12 months out of the ordinary course of business?</w:t>
      </w:r>
    </w:p>
    <w:p w14:paraId="3AB654AB"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7FDAFFD4" w14:textId="77777777" w:rsidR="00D90D4C"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Has any member of the management of the Group or any director resigned or are you aware of any contemplated or potential resignation by any such person?</w:t>
      </w:r>
    </w:p>
    <w:p w14:paraId="0F9574CF" w14:textId="77777777" w:rsidR="00D90D4C" w:rsidRDefault="00D90D4C" w:rsidP="006836B3">
      <w:pPr>
        <w:pStyle w:val="Listeavsnitt"/>
        <w:spacing w:after="200" w:line="240" w:lineRule="auto"/>
        <w:ind w:left="720"/>
        <w:rPr>
          <w:rFonts w:asciiTheme="minorHAnsi" w:hAnsiTheme="minorHAnsi" w:cstheme="minorHAnsi"/>
          <w:sz w:val="20"/>
          <w:lang w:val="en-GB"/>
        </w:rPr>
      </w:pPr>
    </w:p>
    <w:p w14:paraId="73AEE85C" w14:textId="77777777" w:rsidR="000548F1" w:rsidRPr="006836B3" w:rsidRDefault="00D90D4C" w:rsidP="006836B3">
      <w:pPr>
        <w:pStyle w:val="Listeavsnitt"/>
        <w:numPr>
          <w:ilvl w:val="0"/>
          <w:numId w:val="41"/>
        </w:numPr>
        <w:spacing w:after="200" w:line="240" w:lineRule="auto"/>
        <w:ind w:hanging="720"/>
        <w:rPr>
          <w:rFonts w:asciiTheme="minorHAnsi" w:hAnsiTheme="minorHAnsi" w:cstheme="minorHAnsi"/>
          <w:sz w:val="20"/>
          <w:lang w:val="en-US"/>
        </w:rPr>
      </w:pPr>
      <w:r w:rsidRPr="00D90D4C">
        <w:rPr>
          <w:rFonts w:asciiTheme="minorHAnsi" w:hAnsiTheme="minorHAnsi" w:cstheme="minorHAnsi"/>
          <w:sz w:val="20"/>
          <w:lang w:val="en-GB"/>
        </w:rPr>
        <w:t xml:space="preserve">Will the proceeds generated from the Transaction ensure that the Client is able to </w:t>
      </w:r>
      <w:proofErr w:type="spellStart"/>
      <w:r w:rsidRPr="00D90D4C">
        <w:rPr>
          <w:rFonts w:asciiTheme="minorHAnsi" w:hAnsiTheme="minorHAnsi" w:cstheme="minorHAnsi"/>
          <w:sz w:val="20"/>
          <w:lang w:val="en-GB"/>
        </w:rPr>
        <w:t>fulfill</w:t>
      </w:r>
      <w:proofErr w:type="spellEnd"/>
      <w:r w:rsidRPr="00D90D4C">
        <w:rPr>
          <w:rFonts w:asciiTheme="minorHAnsi" w:hAnsiTheme="minorHAnsi" w:cstheme="minorHAnsi"/>
          <w:sz w:val="20"/>
          <w:lang w:val="en-GB"/>
        </w:rPr>
        <w:t xml:space="preserve"> the purpose for </w:t>
      </w:r>
      <w:r w:rsidRPr="007713FA">
        <w:rPr>
          <w:rFonts w:asciiTheme="minorHAnsi" w:hAnsiTheme="minorHAnsi" w:cstheme="minorHAnsi"/>
          <w:sz w:val="20"/>
          <w:lang w:val="en-GB"/>
        </w:rPr>
        <w:t>which</w:t>
      </w:r>
      <w:r w:rsidRPr="00D90D4C">
        <w:rPr>
          <w:rFonts w:asciiTheme="minorHAnsi" w:hAnsiTheme="minorHAnsi" w:cstheme="minorHAnsi"/>
          <w:sz w:val="20"/>
          <w:lang w:val="en-GB"/>
        </w:rPr>
        <w:t xml:space="preserve"> the Transaction is to be launched? If not, please provide an overview of the funding gap and the measures taken to close it.</w:t>
      </w:r>
    </w:p>
    <w:p w14:paraId="18151659" w14:textId="77777777" w:rsidR="003E46A9" w:rsidRPr="006836B3" w:rsidRDefault="003E46A9" w:rsidP="006836B3">
      <w:pPr>
        <w:pStyle w:val="Listeavsnitt"/>
        <w:spacing w:line="240" w:lineRule="auto"/>
        <w:rPr>
          <w:rFonts w:asciiTheme="minorHAnsi" w:hAnsiTheme="minorHAnsi" w:cstheme="minorHAnsi"/>
          <w:sz w:val="20"/>
          <w:lang w:val="en-US"/>
        </w:rPr>
      </w:pPr>
    </w:p>
    <w:p w14:paraId="7C0710CC" w14:textId="77777777" w:rsidR="003E46A9" w:rsidRPr="00D90D4C" w:rsidRDefault="003E46A9"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there any facts or circumstances that have been considered to be "inside information" but have not been disclosed to the market?]</w:t>
      </w:r>
      <w:r w:rsidRPr="006836B3">
        <w:rPr>
          <w:rFonts w:asciiTheme="minorHAnsi" w:hAnsiTheme="minorHAnsi" w:cstheme="minorHAnsi"/>
          <w:sz w:val="20"/>
          <w:vertAlign w:val="superscript"/>
          <w:lang w:val="en-GB"/>
        </w:rPr>
        <w:footnoteReference w:id="4"/>
      </w:r>
    </w:p>
    <w:p w14:paraId="361C525A" w14:textId="77777777" w:rsidR="000548F1" w:rsidRPr="006836B3" w:rsidRDefault="000548F1" w:rsidP="006836B3">
      <w:pPr>
        <w:pStyle w:val="Listeavsnitt"/>
        <w:spacing w:after="200" w:line="240" w:lineRule="auto"/>
        <w:ind w:left="720"/>
        <w:rPr>
          <w:rFonts w:asciiTheme="minorHAnsi" w:hAnsiTheme="minorHAnsi" w:cstheme="minorHAnsi"/>
          <w:sz w:val="20"/>
          <w:lang w:val="en-US"/>
        </w:rPr>
      </w:pPr>
    </w:p>
    <w:p w14:paraId="7790246D" w14:textId="2A15ED5A" w:rsidR="00A7420D" w:rsidRDefault="00B769A4" w:rsidP="006836B3">
      <w:pPr>
        <w:pStyle w:val="Listeavsnitt"/>
        <w:numPr>
          <w:ilvl w:val="0"/>
          <w:numId w:val="41"/>
        </w:numPr>
        <w:spacing w:after="240" w:line="240" w:lineRule="auto"/>
        <w:ind w:hanging="720"/>
        <w:rPr>
          <w:rFonts w:asciiTheme="minorHAnsi" w:hAnsiTheme="minorHAnsi" w:cstheme="minorHAnsi"/>
          <w:sz w:val="20"/>
        </w:rPr>
      </w:pPr>
      <w:r w:rsidRPr="00B769A4">
        <w:rPr>
          <w:rFonts w:asciiTheme="minorHAnsi" w:hAnsiTheme="minorHAnsi" w:cstheme="minorHAnsi"/>
          <w:sz w:val="20"/>
        </w:rPr>
        <w:t>[●]</w:t>
      </w:r>
      <w:r w:rsidRPr="00B769A4">
        <w:rPr>
          <w:rStyle w:val="Fotnotereferanse"/>
          <w:rFonts w:asciiTheme="minorHAnsi" w:eastAsiaTheme="majorEastAsia" w:hAnsiTheme="minorHAnsi" w:cstheme="minorHAnsi"/>
          <w:sz w:val="20"/>
        </w:rPr>
        <w:footnoteReference w:id="5"/>
      </w:r>
    </w:p>
    <w:p w14:paraId="65993DA4" w14:textId="77777777" w:rsidR="000E6F63" w:rsidRPr="000E6F63" w:rsidRDefault="000E6F63" w:rsidP="000E6F63">
      <w:pPr>
        <w:pStyle w:val="Listeavsnitt"/>
        <w:rPr>
          <w:rFonts w:asciiTheme="minorHAnsi" w:hAnsiTheme="minorHAnsi" w:cstheme="minorHAnsi"/>
          <w:sz w:val="20"/>
        </w:rPr>
      </w:pPr>
    </w:p>
    <w:p w14:paraId="263F4DD2" w14:textId="77777777" w:rsidR="000E6F63" w:rsidRPr="006836B3" w:rsidRDefault="000E6F63" w:rsidP="000E6F63">
      <w:pPr>
        <w:pStyle w:val="Listeavsnitt"/>
        <w:spacing w:after="240" w:line="240" w:lineRule="auto"/>
        <w:ind w:left="720"/>
        <w:rPr>
          <w:rFonts w:asciiTheme="minorHAnsi" w:hAnsiTheme="minorHAnsi" w:cstheme="minorHAnsi"/>
          <w:sz w:val="20"/>
        </w:rPr>
      </w:pPr>
    </w:p>
    <w:p w14:paraId="6FD272B7" w14:textId="7F74AD34" w:rsidR="00B769A4" w:rsidRPr="00B769A4" w:rsidRDefault="00413884" w:rsidP="00413884">
      <w:pPr>
        <w:spacing w:after="240" w:line="240" w:lineRule="auto"/>
        <w:ind w:firstLine="708"/>
        <w:rPr>
          <w:rStyle w:val="Sterk"/>
          <w:rFonts w:asciiTheme="minorHAnsi" w:eastAsiaTheme="majorEastAsia" w:hAnsiTheme="minorHAnsi" w:cstheme="minorHAnsi"/>
          <w:sz w:val="20"/>
        </w:rPr>
      </w:pPr>
      <w:r>
        <w:rPr>
          <w:rStyle w:val="Sterk"/>
          <w:rFonts w:asciiTheme="minorHAnsi" w:eastAsiaTheme="majorEastAsia" w:hAnsiTheme="minorHAnsi" w:cstheme="minorHAnsi"/>
          <w:sz w:val="20"/>
        </w:rPr>
        <w:t>F</w:t>
      </w:r>
      <w:r w:rsidR="00B769A4" w:rsidRPr="00B769A4">
        <w:rPr>
          <w:rStyle w:val="Sterk"/>
          <w:rFonts w:asciiTheme="minorHAnsi" w:eastAsiaTheme="majorEastAsia" w:hAnsiTheme="minorHAnsi" w:cstheme="minorHAnsi"/>
          <w:sz w:val="20"/>
        </w:rPr>
        <w:t>.</w:t>
      </w:r>
      <w:r w:rsidR="00B769A4" w:rsidRPr="00B769A4">
        <w:rPr>
          <w:rStyle w:val="Sterk"/>
          <w:rFonts w:asciiTheme="minorHAnsi" w:eastAsiaTheme="majorEastAsia" w:hAnsiTheme="minorHAnsi" w:cstheme="minorHAnsi"/>
          <w:sz w:val="20"/>
        </w:rPr>
        <w:tab/>
        <w:t>General</w:t>
      </w:r>
    </w:p>
    <w:p w14:paraId="7787BFE7" w14:textId="77777777" w:rsidR="00D90D4C" w:rsidRDefault="006B100C" w:rsidP="006836B3">
      <w:pPr>
        <w:pStyle w:val="Listeavsnitt"/>
        <w:numPr>
          <w:ilvl w:val="0"/>
          <w:numId w:val="42"/>
        </w:numPr>
        <w:spacing w:after="240" w:line="240" w:lineRule="auto"/>
        <w:ind w:hanging="720"/>
        <w:rPr>
          <w:rFonts w:asciiTheme="minorHAnsi" w:hAnsiTheme="minorHAnsi" w:cstheme="minorHAnsi"/>
          <w:sz w:val="20"/>
          <w:lang w:val="en-GB"/>
        </w:rPr>
      </w:pPr>
      <w:r w:rsidRPr="006B100C">
        <w:rPr>
          <w:rFonts w:asciiTheme="minorHAnsi" w:hAnsiTheme="minorHAnsi" w:cstheme="minorHAnsi"/>
          <w:sz w:val="20"/>
          <w:lang w:val="en-GB"/>
        </w:rPr>
        <w:t>Other than as may have been discussed above, ha</w:t>
      </w:r>
      <w:r w:rsidR="009A6473">
        <w:rPr>
          <w:rFonts w:asciiTheme="minorHAnsi" w:hAnsiTheme="minorHAnsi" w:cstheme="minorHAnsi"/>
          <w:sz w:val="20"/>
          <w:lang w:val="en-GB"/>
        </w:rPr>
        <w:t>ve</w:t>
      </w:r>
      <w:r w:rsidRPr="006B100C">
        <w:rPr>
          <w:rFonts w:asciiTheme="minorHAnsi" w:hAnsiTheme="minorHAnsi" w:cstheme="minorHAnsi"/>
          <w:sz w:val="20"/>
          <w:lang w:val="en-GB"/>
        </w:rPr>
        <w:t xml:space="preserve"> there been, or do you have any reason to believe </w:t>
      </w:r>
      <w:r w:rsidR="009A6473">
        <w:rPr>
          <w:rFonts w:asciiTheme="minorHAnsi" w:hAnsiTheme="minorHAnsi" w:cstheme="minorHAnsi"/>
          <w:sz w:val="20"/>
          <w:lang w:val="en-GB"/>
        </w:rPr>
        <w:t xml:space="preserve">that </w:t>
      </w:r>
      <w:r w:rsidRPr="006B100C">
        <w:rPr>
          <w:rFonts w:asciiTheme="minorHAnsi" w:hAnsiTheme="minorHAnsi" w:cstheme="minorHAnsi"/>
          <w:sz w:val="20"/>
          <w:lang w:val="en-GB"/>
        </w:rPr>
        <w:t xml:space="preserve">there may be, any material updates </w:t>
      </w:r>
      <w:r w:rsidR="008B6278">
        <w:rPr>
          <w:rFonts w:asciiTheme="minorHAnsi" w:hAnsiTheme="minorHAnsi" w:cstheme="minorHAnsi"/>
          <w:sz w:val="20"/>
          <w:lang w:val="en-GB"/>
        </w:rPr>
        <w:t>to</w:t>
      </w:r>
      <w:r w:rsidRPr="006B100C">
        <w:rPr>
          <w:rFonts w:asciiTheme="minorHAnsi" w:hAnsiTheme="minorHAnsi" w:cstheme="minorHAnsi"/>
          <w:sz w:val="20"/>
          <w:lang w:val="en-GB"/>
        </w:rPr>
        <w:t xml:space="preserve"> the Group’s financial performance or strategy, its financing, legal or regulatory position, its current trading or fund-raising</w:t>
      </w:r>
      <w:r w:rsidR="00143BA3">
        <w:rPr>
          <w:rFonts w:asciiTheme="minorHAnsi" w:hAnsiTheme="minorHAnsi" w:cstheme="minorHAnsi"/>
          <w:sz w:val="20"/>
          <w:lang w:val="en-GB"/>
        </w:rPr>
        <w:t xml:space="preserve"> or otherwise </w:t>
      </w:r>
      <w:r w:rsidRPr="006B100C">
        <w:rPr>
          <w:rFonts w:asciiTheme="minorHAnsi" w:hAnsiTheme="minorHAnsi" w:cstheme="minorHAnsi"/>
          <w:sz w:val="20"/>
          <w:lang w:val="en-GB"/>
        </w:rPr>
        <w:t>any material updates to the Group’s business or business</w:t>
      </w:r>
      <w:r w:rsidR="00D90D4C">
        <w:rPr>
          <w:rFonts w:asciiTheme="minorHAnsi" w:hAnsiTheme="minorHAnsi" w:cstheme="minorHAnsi"/>
          <w:sz w:val="20"/>
          <w:lang w:val="en-GB"/>
        </w:rPr>
        <w:t xml:space="preserve"> plan</w:t>
      </w:r>
      <w:r w:rsidR="00143BA3">
        <w:rPr>
          <w:rFonts w:asciiTheme="minorHAnsi" w:hAnsiTheme="minorHAnsi" w:cstheme="minorHAnsi"/>
          <w:sz w:val="20"/>
          <w:lang w:val="en-GB"/>
        </w:rPr>
        <w:t>?</w:t>
      </w:r>
    </w:p>
    <w:p w14:paraId="2DD9F0A3" w14:textId="77777777" w:rsidR="003E46A9" w:rsidRDefault="003E46A9" w:rsidP="006836B3">
      <w:pPr>
        <w:pStyle w:val="Listeavsnitt"/>
        <w:spacing w:after="240" w:line="240" w:lineRule="auto"/>
        <w:ind w:left="720"/>
        <w:rPr>
          <w:rFonts w:asciiTheme="minorHAnsi" w:hAnsiTheme="minorHAnsi" w:cstheme="minorHAnsi"/>
          <w:sz w:val="20"/>
          <w:lang w:val="en-GB"/>
        </w:rPr>
      </w:pPr>
    </w:p>
    <w:p w14:paraId="1CF17076" w14:textId="77777777" w:rsidR="000548F1" w:rsidRPr="00D90D4C" w:rsidRDefault="008E0429" w:rsidP="006836B3">
      <w:pPr>
        <w:pStyle w:val="Listeavsnitt"/>
        <w:numPr>
          <w:ilvl w:val="0"/>
          <w:numId w:val="42"/>
        </w:numPr>
        <w:spacing w:after="240" w:line="240" w:lineRule="auto"/>
        <w:ind w:hanging="720"/>
        <w:rPr>
          <w:lang w:val="en-GB"/>
        </w:rPr>
      </w:pPr>
      <w:r w:rsidRPr="006836B3">
        <w:rPr>
          <w:rFonts w:asciiTheme="minorHAnsi" w:hAnsiTheme="minorHAnsi" w:cstheme="minorHAnsi"/>
          <w:sz w:val="20"/>
          <w:lang w:val="en-GB"/>
        </w:rPr>
        <w:t>Are there any third party consents required in order to effect the Transaction? If so, have such consents been given?</w:t>
      </w:r>
    </w:p>
    <w:p w14:paraId="75743123" w14:textId="77777777" w:rsidR="00D90D4C" w:rsidRPr="006836B3" w:rsidRDefault="00D90D4C" w:rsidP="006836B3">
      <w:pPr>
        <w:pStyle w:val="Listeavsnitt"/>
        <w:spacing w:after="240" w:line="240" w:lineRule="auto"/>
        <w:ind w:left="720"/>
        <w:rPr>
          <w:rFonts w:asciiTheme="minorHAnsi" w:hAnsiTheme="minorHAnsi" w:cstheme="minorHAnsi"/>
          <w:sz w:val="20"/>
          <w:lang w:val="en-GB"/>
        </w:rPr>
      </w:pPr>
    </w:p>
    <w:p w14:paraId="058DF67E" w14:textId="77777777" w:rsidR="00D90D4C" w:rsidRPr="00D90D4C" w:rsidRDefault="008E0429" w:rsidP="006836B3">
      <w:pPr>
        <w:pStyle w:val="Listeavsnitt"/>
        <w:numPr>
          <w:ilvl w:val="0"/>
          <w:numId w:val="42"/>
        </w:numPr>
        <w:spacing w:after="240" w:line="240" w:lineRule="auto"/>
        <w:ind w:hanging="720"/>
        <w:rPr>
          <w:rFonts w:asciiTheme="minorHAnsi" w:hAnsiTheme="minorHAnsi" w:cstheme="minorHAnsi"/>
          <w:sz w:val="20"/>
          <w:lang w:val="en-GB"/>
        </w:rPr>
      </w:pPr>
      <w:r w:rsidRPr="00D90D4C">
        <w:rPr>
          <w:rFonts w:asciiTheme="minorHAnsi" w:hAnsiTheme="minorHAnsi" w:cstheme="minorHAnsi"/>
          <w:sz w:val="20"/>
          <w:lang w:val="en-GB"/>
        </w:rPr>
        <w:t>Does the Client have all necessary board and other corporate approval for the Transaction? If not, please explain the process for obtaining such board and other corporate approvals.</w:t>
      </w:r>
    </w:p>
    <w:p w14:paraId="3235ED1B" w14:textId="77777777" w:rsidR="00D90D4C" w:rsidRPr="00D90D4C" w:rsidRDefault="00D90D4C" w:rsidP="006836B3">
      <w:pPr>
        <w:pStyle w:val="Listeavsnitt"/>
        <w:spacing w:after="240" w:line="240" w:lineRule="auto"/>
        <w:ind w:left="720"/>
        <w:rPr>
          <w:rFonts w:asciiTheme="minorHAnsi" w:hAnsiTheme="minorHAnsi" w:cstheme="minorHAnsi"/>
          <w:sz w:val="20"/>
          <w:lang w:val="en-GB"/>
        </w:rPr>
      </w:pPr>
    </w:p>
    <w:p w14:paraId="59D5FA86" w14:textId="77777777" w:rsidR="008B6278" w:rsidRPr="00D90D4C" w:rsidRDefault="00B769A4" w:rsidP="006836B3">
      <w:pPr>
        <w:pStyle w:val="Listeavsnitt"/>
        <w:numPr>
          <w:ilvl w:val="0"/>
          <w:numId w:val="42"/>
        </w:numPr>
        <w:spacing w:after="240" w:line="240" w:lineRule="auto"/>
        <w:ind w:hanging="720"/>
        <w:rPr>
          <w:rFonts w:asciiTheme="minorHAnsi" w:hAnsiTheme="minorHAnsi" w:cstheme="minorHAnsi"/>
          <w:sz w:val="20"/>
          <w:lang w:val="en-GB"/>
        </w:rPr>
      </w:pPr>
      <w:r w:rsidRPr="00D90D4C">
        <w:rPr>
          <w:rFonts w:asciiTheme="minorHAnsi" w:hAnsiTheme="minorHAnsi" w:cstheme="minorHAnsi"/>
          <w:sz w:val="20"/>
          <w:lang w:val="en-GB"/>
        </w:rPr>
        <w:t>Are you aware of any questions or issues raised by current or potential shareholders or creditors, management or employees of the Group which have not been, and should be, disclosed in the Offering Material?</w:t>
      </w:r>
    </w:p>
    <w:p w14:paraId="00F8DF18" w14:textId="77777777" w:rsidR="008B6278" w:rsidRPr="00D90D4C" w:rsidRDefault="008B6278" w:rsidP="006836B3">
      <w:pPr>
        <w:pStyle w:val="Listeavsnitt"/>
        <w:spacing w:after="240" w:line="240" w:lineRule="auto"/>
        <w:ind w:left="720"/>
        <w:rPr>
          <w:rFonts w:asciiTheme="minorHAnsi" w:hAnsiTheme="minorHAnsi" w:cstheme="minorHAnsi"/>
          <w:sz w:val="20"/>
          <w:lang w:val="en-GB"/>
        </w:rPr>
      </w:pPr>
    </w:p>
    <w:p w14:paraId="66934B39" w14:textId="77777777" w:rsidR="00B769A4" w:rsidRPr="00D90D4C" w:rsidRDefault="008B6278" w:rsidP="006836B3">
      <w:pPr>
        <w:pStyle w:val="Listeavsnitt"/>
        <w:numPr>
          <w:ilvl w:val="0"/>
          <w:numId w:val="42"/>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Is there</w:t>
      </w:r>
      <w:r w:rsidRPr="008B6278">
        <w:rPr>
          <w:rFonts w:asciiTheme="minorHAnsi" w:hAnsiTheme="minorHAnsi" w:cstheme="minorHAnsi"/>
          <w:sz w:val="20"/>
          <w:lang w:val="en-GB"/>
        </w:rPr>
        <w:t xml:space="preserve"> </w:t>
      </w:r>
      <w:r w:rsidRPr="00762B61">
        <w:rPr>
          <w:rFonts w:asciiTheme="minorHAnsi" w:hAnsiTheme="minorHAnsi" w:cstheme="minorHAnsi"/>
          <w:sz w:val="20"/>
          <w:lang w:val="en-GB"/>
        </w:rPr>
        <w:t>anything else which has not been discussed on this call and which might reasonably be expected to be material to an investor's view of the Client, the Group or the Transaction?</w:t>
      </w:r>
    </w:p>
    <w:p w14:paraId="3BB9A9B1" w14:textId="77777777"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Does anyone have any other questions or comments? </w:t>
      </w:r>
    </w:p>
    <w:p w14:paraId="5CAFC464" w14:textId="77777777"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No, then this </w:t>
      </w:r>
      <w:r w:rsidR="001324CD">
        <w:rPr>
          <w:rFonts w:asciiTheme="minorHAnsi" w:hAnsiTheme="minorHAnsi" w:cstheme="minorHAnsi"/>
          <w:sz w:val="20"/>
          <w:lang w:val="en-GB"/>
        </w:rPr>
        <w:t>due diligence</w:t>
      </w:r>
      <w:r w:rsidRPr="00B769A4">
        <w:rPr>
          <w:rFonts w:asciiTheme="minorHAnsi" w:hAnsiTheme="minorHAnsi" w:cstheme="minorHAnsi"/>
          <w:sz w:val="20"/>
          <w:lang w:val="en-GB"/>
        </w:rPr>
        <w:t xml:space="preserve"> call is complete.</w:t>
      </w:r>
    </w:p>
    <w:p w14:paraId="5E0E090B" w14:textId="77777777" w:rsidR="00B769A4" w:rsidRPr="00B769A4" w:rsidRDefault="00B769A4" w:rsidP="006836B3">
      <w:pPr>
        <w:spacing w:line="240" w:lineRule="auto"/>
        <w:rPr>
          <w:rFonts w:asciiTheme="minorHAnsi" w:hAnsiTheme="minorHAnsi" w:cstheme="minorHAnsi"/>
          <w:sz w:val="20"/>
          <w:lang w:val="en-GB"/>
        </w:rPr>
      </w:pPr>
      <w:r w:rsidRPr="00B769A4">
        <w:rPr>
          <w:rFonts w:asciiTheme="minorHAnsi" w:hAnsiTheme="minorHAnsi" w:cstheme="minorHAnsi"/>
          <w:sz w:val="20"/>
          <w:lang w:val="en-GB"/>
        </w:rPr>
        <w:t>Thank you.</w:t>
      </w:r>
    </w:p>
    <w:p w14:paraId="5B7DC73B" w14:textId="77777777" w:rsidR="00B769A4" w:rsidRDefault="00B769A4">
      <w:pPr>
        <w:spacing w:after="240" w:line="240" w:lineRule="auto"/>
        <w:rPr>
          <w:rFonts w:asciiTheme="minorHAnsi" w:hAnsiTheme="minorHAnsi" w:cstheme="minorHAnsi"/>
          <w:sz w:val="20"/>
          <w:lang w:val="en-GB"/>
        </w:rPr>
      </w:pPr>
    </w:p>
    <w:p w14:paraId="03511348" w14:textId="77777777" w:rsidR="000A303C" w:rsidRPr="000A303C" w:rsidRDefault="000A303C">
      <w:pPr>
        <w:spacing w:after="240" w:line="240" w:lineRule="auto"/>
        <w:jc w:val="center"/>
        <w:rPr>
          <w:rFonts w:asciiTheme="minorHAnsi" w:hAnsiTheme="minorHAnsi" w:cstheme="minorHAnsi"/>
          <w:sz w:val="20"/>
        </w:rPr>
      </w:pPr>
    </w:p>
    <w:p w14:paraId="585D5366" w14:textId="77777777" w:rsidR="00B729B9" w:rsidRPr="00E6295A" w:rsidRDefault="00B729B9" w:rsidP="00D90D4C">
      <w:pPr>
        <w:spacing w:line="240" w:lineRule="auto"/>
        <w:rPr>
          <w:rStyle w:val="Sluttnotereferanse"/>
          <w:vertAlign w:val="baseline"/>
        </w:rPr>
      </w:pPr>
    </w:p>
    <w:sectPr w:rsidR="00B729B9" w:rsidRPr="00E6295A"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9307" w14:textId="77777777" w:rsidR="0066410A" w:rsidRDefault="0066410A" w:rsidP="000A303C">
      <w:pPr>
        <w:spacing w:line="240" w:lineRule="auto"/>
      </w:pPr>
      <w:r>
        <w:separator/>
      </w:r>
    </w:p>
  </w:endnote>
  <w:endnote w:type="continuationSeparator" w:id="0">
    <w:p w14:paraId="112F8176" w14:textId="77777777" w:rsidR="0066410A" w:rsidRDefault="0066410A"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 ??"/>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E45D" w14:textId="77777777" w:rsidR="0066410A" w:rsidRDefault="0066410A" w:rsidP="000A303C">
      <w:pPr>
        <w:spacing w:line="240" w:lineRule="auto"/>
      </w:pPr>
      <w:r>
        <w:separator/>
      </w:r>
    </w:p>
  </w:footnote>
  <w:footnote w:type="continuationSeparator" w:id="0">
    <w:p w14:paraId="46331414" w14:textId="77777777" w:rsidR="0066410A" w:rsidRDefault="0066410A" w:rsidP="000A303C">
      <w:pPr>
        <w:spacing w:line="240" w:lineRule="auto"/>
      </w:pPr>
      <w:r>
        <w:continuationSeparator/>
      </w:r>
    </w:p>
  </w:footnote>
  <w:footnote w:id="1">
    <w:p w14:paraId="3D335DB2" w14:textId="77777777" w:rsidR="001324CD" w:rsidRPr="00D90D4C" w:rsidRDefault="001324CD">
      <w:pPr>
        <w:pStyle w:val="Fotnotetekst"/>
        <w:rPr>
          <w:b/>
          <w:i/>
          <w:lang w:val="en-US"/>
        </w:rPr>
      </w:pPr>
      <w:r w:rsidRPr="00D90D4C">
        <w:rPr>
          <w:rStyle w:val="Fotnotereferanse"/>
          <w:b/>
        </w:rPr>
        <w:footnoteRef/>
      </w:r>
      <w:r w:rsidRPr="00D90D4C">
        <w:rPr>
          <w:b/>
          <w:lang w:val="en-US"/>
        </w:rPr>
        <w:t xml:space="preserve"> </w:t>
      </w:r>
      <w:r w:rsidRPr="00D90D4C">
        <w:rPr>
          <w:rFonts w:asciiTheme="minorHAnsi" w:hAnsiTheme="minorHAnsi" w:cstheme="minorHAnsi"/>
          <w:b/>
          <w:i/>
          <w:sz w:val="16"/>
          <w:szCs w:val="16"/>
          <w:lang w:val="en-US"/>
        </w:rPr>
        <w:t xml:space="preserve">NTD: </w:t>
      </w:r>
      <w:r w:rsidR="00A40713">
        <w:rPr>
          <w:rFonts w:asciiTheme="minorHAnsi" w:hAnsiTheme="minorHAnsi" w:cstheme="minorHAnsi"/>
          <w:b/>
          <w:i/>
          <w:sz w:val="16"/>
          <w:szCs w:val="16"/>
          <w:lang w:val="en-US"/>
        </w:rPr>
        <w:t>The due diligence call should ideally be held at such time as to allow the Contractor to rectify findings and/or adequately reflect such findings in the Offering Material before it is used towards investors</w:t>
      </w:r>
    </w:p>
  </w:footnote>
  <w:footnote w:id="2">
    <w:p w14:paraId="769E3C05" w14:textId="77777777" w:rsidR="00FD2594" w:rsidRPr="00D90D4C" w:rsidRDefault="00FD2594" w:rsidP="00FD2594">
      <w:pPr>
        <w:pStyle w:val="Fotnotetekst"/>
        <w:rPr>
          <w:rFonts w:asciiTheme="minorHAnsi" w:hAnsiTheme="minorHAnsi" w:cstheme="minorHAnsi"/>
          <w:b/>
          <w:i/>
          <w:sz w:val="16"/>
          <w:szCs w:val="16"/>
          <w:lang w:val="en-US"/>
        </w:rPr>
      </w:pPr>
      <w:r w:rsidRPr="00D90D4C">
        <w:rPr>
          <w:rStyle w:val="Fotnotereferanse"/>
          <w:rFonts w:asciiTheme="minorHAnsi" w:hAnsiTheme="minorHAnsi" w:cstheme="minorHAnsi"/>
          <w:b/>
          <w:szCs w:val="16"/>
        </w:rPr>
        <w:footnoteRef/>
      </w:r>
      <w:r w:rsidRPr="00D90D4C">
        <w:rPr>
          <w:rFonts w:asciiTheme="minorHAnsi" w:hAnsiTheme="minorHAnsi" w:cstheme="minorHAnsi"/>
          <w:b/>
          <w:sz w:val="16"/>
          <w:szCs w:val="16"/>
          <w:lang w:val="en-US"/>
        </w:rPr>
        <w:t xml:space="preserve"> </w:t>
      </w:r>
      <w:r w:rsidRPr="00D90D4C">
        <w:rPr>
          <w:rFonts w:asciiTheme="minorHAnsi" w:hAnsiTheme="minorHAnsi" w:cstheme="minorHAnsi"/>
          <w:b/>
          <w:i/>
          <w:sz w:val="16"/>
          <w:szCs w:val="16"/>
          <w:lang w:val="en-US"/>
        </w:rPr>
        <w:t>NTD: To ensure recordings can be easily located</w:t>
      </w:r>
    </w:p>
  </w:footnote>
  <w:footnote w:id="3">
    <w:p w14:paraId="2F717B29" w14:textId="77777777" w:rsidR="00A7420D" w:rsidRPr="006836B3" w:rsidRDefault="00A7420D">
      <w:pPr>
        <w:pStyle w:val="Fotnotetekst"/>
        <w:rPr>
          <w:lang w:val="en-US"/>
        </w:rPr>
      </w:pPr>
      <w:r w:rsidRPr="006836B3">
        <w:rPr>
          <w:rStyle w:val="Fotnotereferanse"/>
          <w:b/>
          <w:i/>
        </w:rPr>
        <w:footnoteRef/>
      </w:r>
      <w:r w:rsidRPr="006836B3">
        <w:rPr>
          <w:lang w:val="en-US"/>
        </w:rPr>
        <w:t xml:space="preserve"> </w:t>
      </w:r>
      <w:r>
        <w:rPr>
          <w:rFonts w:asciiTheme="minorHAnsi" w:hAnsiTheme="minorHAnsi" w:cstheme="minorHAnsi"/>
          <w:b/>
          <w:i/>
          <w:sz w:val="16"/>
          <w:szCs w:val="16"/>
          <w:lang w:val="en-US"/>
        </w:rPr>
        <w:t>NTD: To be included if there are risk factors in the Offering Material</w:t>
      </w:r>
    </w:p>
  </w:footnote>
  <w:footnote w:id="4">
    <w:p w14:paraId="2F8EAABD" w14:textId="77777777" w:rsidR="003E46A9" w:rsidRPr="00D90D4C" w:rsidRDefault="003E46A9" w:rsidP="003E46A9">
      <w:pPr>
        <w:pStyle w:val="Fotnotetekst"/>
        <w:rPr>
          <w:i/>
          <w:lang w:val="en-US"/>
        </w:rPr>
      </w:pPr>
      <w:r w:rsidRPr="00D90D4C">
        <w:rPr>
          <w:rStyle w:val="Fotnotereferanse"/>
          <w:b/>
        </w:rPr>
        <w:footnoteRef/>
      </w:r>
      <w:r w:rsidRPr="00D90D4C">
        <w:rPr>
          <w:b/>
          <w:lang w:val="en-US"/>
        </w:rPr>
        <w:t xml:space="preserve"> </w:t>
      </w:r>
      <w:r w:rsidRPr="00D90D4C">
        <w:rPr>
          <w:rFonts w:asciiTheme="minorHAnsi" w:hAnsiTheme="minorHAnsi" w:cstheme="minorHAnsi"/>
          <w:b/>
          <w:i/>
          <w:sz w:val="16"/>
          <w:szCs w:val="16"/>
          <w:lang w:val="en-US"/>
        </w:rPr>
        <w:t>NTD: Relevant for issuers with listed securities</w:t>
      </w:r>
    </w:p>
  </w:footnote>
  <w:footnote w:id="5">
    <w:p w14:paraId="0F38DC25" w14:textId="77777777" w:rsidR="00B769A4" w:rsidRPr="00B769A4" w:rsidRDefault="00B769A4" w:rsidP="00B769A4">
      <w:pPr>
        <w:pStyle w:val="Fotnotetekst"/>
        <w:rPr>
          <w:rFonts w:asciiTheme="minorHAnsi" w:hAnsiTheme="minorHAnsi" w:cstheme="minorHAnsi"/>
          <w:sz w:val="16"/>
          <w:szCs w:val="16"/>
          <w:lang w:val="en-GB"/>
        </w:rPr>
      </w:pPr>
      <w:r w:rsidRPr="00D90D4C">
        <w:rPr>
          <w:rStyle w:val="Fotnotereferanse"/>
          <w:rFonts w:asciiTheme="minorHAnsi" w:eastAsiaTheme="majorEastAsia" w:hAnsiTheme="minorHAnsi" w:cstheme="minorHAnsi"/>
          <w:b/>
          <w:szCs w:val="16"/>
        </w:rPr>
        <w:footnoteRef/>
      </w:r>
      <w:r w:rsidRPr="00D90D4C">
        <w:rPr>
          <w:rFonts w:asciiTheme="minorHAnsi" w:hAnsiTheme="minorHAnsi" w:cstheme="minorHAnsi"/>
          <w:b/>
          <w:sz w:val="16"/>
          <w:szCs w:val="16"/>
          <w:lang w:val="en-GB"/>
        </w:rPr>
        <w:t xml:space="preserve"> </w:t>
      </w:r>
      <w:r w:rsidR="001324CD" w:rsidRPr="00D90D4C">
        <w:rPr>
          <w:rFonts w:asciiTheme="minorHAnsi" w:hAnsiTheme="minorHAnsi" w:cstheme="minorHAnsi"/>
          <w:b/>
          <w:i/>
          <w:sz w:val="16"/>
          <w:szCs w:val="16"/>
          <w:lang w:val="en-GB"/>
        </w:rPr>
        <w:t xml:space="preserve">NTD: Additional deal and company specific </w:t>
      </w:r>
      <w:r w:rsidR="001978A3" w:rsidRPr="00D90D4C">
        <w:rPr>
          <w:rFonts w:asciiTheme="minorHAnsi" w:hAnsiTheme="minorHAnsi" w:cstheme="minorHAnsi"/>
          <w:b/>
          <w:i/>
          <w:sz w:val="16"/>
          <w:szCs w:val="16"/>
          <w:lang w:val="en-GB"/>
        </w:rPr>
        <w:t>questions</w:t>
      </w:r>
      <w:r w:rsidR="001324CD" w:rsidRPr="00D90D4C">
        <w:rPr>
          <w:rFonts w:asciiTheme="minorHAnsi" w:hAnsiTheme="minorHAnsi" w:cstheme="minorHAnsi"/>
          <w:b/>
          <w:i/>
          <w:sz w:val="16"/>
          <w:szCs w:val="16"/>
          <w:lang w:val="en-GB"/>
        </w:rPr>
        <w:t xml:space="preserve"> </w:t>
      </w:r>
      <w:r w:rsidR="00B5110C" w:rsidRPr="00D90D4C">
        <w:rPr>
          <w:rFonts w:asciiTheme="minorHAnsi" w:hAnsiTheme="minorHAnsi" w:cstheme="minorHAnsi"/>
          <w:b/>
          <w:i/>
          <w:sz w:val="16"/>
          <w:szCs w:val="16"/>
          <w:lang w:val="en-GB"/>
        </w:rPr>
        <w:t xml:space="preserve">should always </w:t>
      </w:r>
      <w:r w:rsidR="001324CD" w:rsidRPr="00D90D4C">
        <w:rPr>
          <w:rFonts w:asciiTheme="minorHAnsi" w:hAnsiTheme="minorHAnsi" w:cstheme="minorHAnsi"/>
          <w:b/>
          <w:i/>
          <w:sz w:val="16"/>
          <w:szCs w:val="16"/>
          <w:lang w:val="en-GB"/>
        </w:rPr>
        <w:t>be considered</w:t>
      </w:r>
      <w:r w:rsidR="001324CD" w:rsidRPr="00D90D4C">
        <w:rPr>
          <w:rFonts w:asciiTheme="minorHAnsi" w:hAnsiTheme="minorHAnsi" w:cstheme="minorHAnsi"/>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0B5C0CB1"/>
    <w:multiLevelType w:val="hybridMultilevel"/>
    <w:tmpl w:val="58925CEC"/>
    <w:lvl w:ilvl="0" w:tplc="34E6C910">
      <w:start w:val="1"/>
      <w:numFmt w:val="decimal"/>
      <w:lvlText w:val="%1."/>
      <w:lvlJc w:val="left"/>
      <w:pPr>
        <w:ind w:left="720" w:hanging="360"/>
      </w:pPr>
      <w:rPr>
        <w:lang w:val="en-G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10D607BA"/>
    <w:multiLevelType w:val="hybridMultilevel"/>
    <w:tmpl w:val="382A08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17F132E0"/>
    <w:multiLevelType w:val="hybridMultilevel"/>
    <w:tmpl w:val="016E372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189E2C84"/>
    <w:multiLevelType w:val="hybridMultilevel"/>
    <w:tmpl w:val="C22EF8F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1B6B0201"/>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E7D2089"/>
    <w:multiLevelType w:val="multilevel"/>
    <w:tmpl w:val="AC024448"/>
    <w:numStyleLink w:val="ListLevelNumbering"/>
  </w:abstractNum>
  <w:abstractNum w:abstractNumId="23" w15:restartNumberingAfterBreak="0">
    <w:nsid w:val="37EB78F1"/>
    <w:multiLevelType w:val="hybridMultilevel"/>
    <w:tmpl w:val="940E5B5A"/>
    <w:lvl w:ilvl="0" w:tplc="FA566D8A">
      <w:start w:val="1"/>
      <w:numFmt w:val="decimal"/>
      <w:lvlText w:val="%1."/>
      <w:lvlJc w:val="left"/>
      <w:pPr>
        <w:ind w:left="720" w:hanging="360"/>
      </w:pPr>
      <w:rPr>
        <w:lang w:val="en-G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6"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5227E4C"/>
    <w:multiLevelType w:val="hybridMultilevel"/>
    <w:tmpl w:val="37C04FF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481A4801"/>
    <w:multiLevelType w:val="hybridMultilevel"/>
    <w:tmpl w:val="F36043C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E9468CB"/>
    <w:multiLevelType w:val="multilevel"/>
    <w:tmpl w:val="AC024448"/>
    <w:numStyleLink w:val="ListLevelNumbering"/>
  </w:abstractNum>
  <w:abstractNum w:abstractNumId="32"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6"/>
  </w:num>
  <w:num w:numId="13">
    <w:abstractNumId w:val="32"/>
  </w:num>
  <w:num w:numId="14">
    <w:abstractNumId w:val="11"/>
  </w:num>
  <w:num w:numId="15">
    <w:abstractNumId w:val="20"/>
  </w:num>
  <w:num w:numId="16">
    <w:abstractNumId w:val="10"/>
  </w:num>
  <w:num w:numId="17">
    <w:abstractNumId w:val="21"/>
  </w:num>
  <w:num w:numId="18">
    <w:abstractNumId w:val="27"/>
  </w:num>
  <w:num w:numId="19">
    <w:abstractNumId w:val="30"/>
  </w:num>
  <w:num w:numId="20">
    <w:abstractNumId w:val="33"/>
  </w:num>
  <w:num w:numId="21">
    <w:abstractNumId w:val="18"/>
  </w:num>
  <w:num w:numId="22">
    <w:abstractNumId w:val="19"/>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0"/>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9"/>
  </w:num>
  <w:num w:numId="38">
    <w:abstractNumId w:val="23"/>
  </w:num>
  <w:num w:numId="39">
    <w:abstractNumId w:val="13"/>
  </w:num>
  <w:num w:numId="40">
    <w:abstractNumId w:val="12"/>
  </w:num>
  <w:num w:numId="41">
    <w:abstractNumId w:val="15"/>
  </w:num>
  <w:num w:numId="42">
    <w:abstractNumId w:val="14"/>
  </w:num>
  <w:num w:numId="43">
    <w:abstractNumId w:val="28"/>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03C"/>
    <w:rsid w:val="0001779B"/>
    <w:rsid w:val="00042C85"/>
    <w:rsid w:val="00044F51"/>
    <w:rsid w:val="000548F1"/>
    <w:rsid w:val="0007064B"/>
    <w:rsid w:val="0008050F"/>
    <w:rsid w:val="00086648"/>
    <w:rsid w:val="000A303C"/>
    <w:rsid w:val="000B3E81"/>
    <w:rsid w:val="000B7EFF"/>
    <w:rsid w:val="000D628E"/>
    <w:rsid w:val="000E2CA9"/>
    <w:rsid w:val="000E5786"/>
    <w:rsid w:val="000E6F63"/>
    <w:rsid w:val="001324CD"/>
    <w:rsid w:val="00133E03"/>
    <w:rsid w:val="00143BA3"/>
    <w:rsid w:val="00150F85"/>
    <w:rsid w:val="00151A35"/>
    <w:rsid w:val="00151AB0"/>
    <w:rsid w:val="00172C87"/>
    <w:rsid w:val="001804F6"/>
    <w:rsid w:val="00194D49"/>
    <w:rsid w:val="001978A3"/>
    <w:rsid w:val="001A1F79"/>
    <w:rsid w:val="001A5752"/>
    <w:rsid w:val="001A7A1F"/>
    <w:rsid w:val="001B4310"/>
    <w:rsid w:val="001C7CD2"/>
    <w:rsid w:val="001D791F"/>
    <w:rsid w:val="0020061C"/>
    <w:rsid w:val="002175E2"/>
    <w:rsid w:val="00224CE5"/>
    <w:rsid w:val="00237A94"/>
    <w:rsid w:val="0025761F"/>
    <w:rsid w:val="00261E94"/>
    <w:rsid w:val="002674EB"/>
    <w:rsid w:val="0026768A"/>
    <w:rsid w:val="00293675"/>
    <w:rsid w:val="003021F6"/>
    <w:rsid w:val="0033505A"/>
    <w:rsid w:val="00365C05"/>
    <w:rsid w:val="003E46A9"/>
    <w:rsid w:val="00410C54"/>
    <w:rsid w:val="004119E8"/>
    <w:rsid w:val="00413884"/>
    <w:rsid w:val="00440DD4"/>
    <w:rsid w:val="00442F05"/>
    <w:rsid w:val="00443F57"/>
    <w:rsid w:val="004472B3"/>
    <w:rsid w:val="004474E3"/>
    <w:rsid w:val="0048264A"/>
    <w:rsid w:val="00487143"/>
    <w:rsid w:val="004A6425"/>
    <w:rsid w:val="004C3A74"/>
    <w:rsid w:val="004E350B"/>
    <w:rsid w:val="004F6175"/>
    <w:rsid w:val="005011AB"/>
    <w:rsid w:val="00525CA2"/>
    <w:rsid w:val="00525EAF"/>
    <w:rsid w:val="00534836"/>
    <w:rsid w:val="00566554"/>
    <w:rsid w:val="00574813"/>
    <w:rsid w:val="00580D6C"/>
    <w:rsid w:val="005A75A2"/>
    <w:rsid w:val="005B012F"/>
    <w:rsid w:val="005C0D58"/>
    <w:rsid w:val="005E035B"/>
    <w:rsid w:val="005E698A"/>
    <w:rsid w:val="005E76C7"/>
    <w:rsid w:val="005F5C30"/>
    <w:rsid w:val="006252D6"/>
    <w:rsid w:val="0064086C"/>
    <w:rsid w:val="006506EA"/>
    <w:rsid w:val="0066410A"/>
    <w:rsid w:val="00670301"/>
    <w:rsid w:val="006759ED"/>
    <w:rsid w:val="006760A2"/>
    <w:rsid w:val="00677F82"/>
    <w:rsid w:val="006836B3"/>
    <w:rsid w:val="00685B5A"/>
    <w:rsid w:val="00687B61"/>
    <w:rsid w:val="006B100C"/>
    <w:rsid w:val="006C67CF"/>
    <w:rsid w:val="006F0149"/>
    <w:rsid w:val="006F0181"/>
    <w:rsid w:val="006F72FE"/>
    <w:rsid w:val="00706197"/>
    <w:rsid w:val="00713DF0"/>
    <w:rsid w:val="00716594"/>
    <w:rsid w:val="00732C6B"/>
    <w:rsid w:val="00753055"/>
    <w:rsid w:val="007713FA"/>
    <w:rsid w:val="007979EA"/>
    <w:rsid w:val="007E7439"/>
    <w:rsid w:val="007F17B2"/>
    <w:rsid w:val="008021FC"/>
    <w:rsid w:val="0083618C"/>
    <w:rsid w:val="00841984"/>
    <w:rsid w:val="00846615"/>
    <w:rsid w:val="0086183E"/>
    <w:rsid w:val="00864F7A"/>
    <w:rsid w:val="00865189"/>
    <w:rsid w:val="008930A6"/>
    <w:rsid w:val="008A37F6"/>
    <w:rsid w:val="008B6278"/>
    <w:rsid w:val="008E0429"/>
    <w:rsid w:val="009165C9"/>
    <w:rsid w:val="009329EC"/>
    <w:rsid w:val="00971132"/>
    <w:rsid w:val="00976E86"/>
    <w:rsid w:val="00982E13"/>
    <w:rsid w:val="009A6473"/>
    <w:rsid w:val="009B5434"/>
    <w:rsid w:val="009D3EF0"/>
    <w:rsid w:val="00A13ED2"/>
    <w:rsid w:val="00A3339E"/>
    <w:rsid w:val="00A4004E"/>
    <w:rsid w:val="00A4042E"/>
    <w:rsid w:val="00A40713"/>
    <w:rsid w:val="00A604F9"/>
    <w:rsid w:val="00A73813"/>
    <w:rsid w:val="00A7420D"/>
    <w:rsid w:val="00A8398B"/>
    <w:rsid w:val="00A840E9"/>
    <w:rsid w:val="00A87B5D"/>
    <w:rsid w:val="00A9037B"/>
    <w:rsid w:val="00AA3518"/>
    <w:rsid w:val="00AA6326"/>
    <w:rsid w:val="00AB3121"/>
    <w:rsid w:val="00AC0E8F"/>
    <w:rsid w:val="00AD0B21"/>
    <w:rsid w:val="00AE305E"/>
    <w:rsid w:val="00AF43BF"/>
    <w:rsid w:val="00B024DB"/>
    <w:rsid w:val="00B04AC5"/>
    <w:rsid w:val="00B24971"/>
    <w:rsid w:val="00B3526D"/>
    <w:rsid w:val="00B5110C"/>
    <w:rsid w:val="00B56B09"/>
    <w:rsid w:val="00B729B9"/>
    <w:rsid w:val="00B769A4"/>
    <w:rsid w:val="00B77EE2"/>
    <w:rsid w:val="00B81116"/>
    <w:rsid w:val="00B94367"/>
    <w:rsid w:val="00BA3229"/>
    <w:rsid w:val="00BA75EF"/>
    <w:rsid w:val="00BB0AA8"/>
    <w:rsid w:val="00BC17C9"/>
    <w:rsid w:val="00BC7238"/>
    <w:rsid w:val="00BD4E2A"/>
    <w:rsid w:val="00BF0ABB"/>
    <w:rsid w:val="00C07443"/>
    <w:rsid w:val="00C07FED"/>
    <w:rsid w:val="00C118E2"/>
    <w:rsid w:val="00C25E6C"/>
    <w:rsid w:val="00C45B16"/>
    <w:rsid w:val="00C45C67"/>
    <w:rsid w:val="00C70814"/>
    <w:rsid w:val="00C76857"/>
    <w:rsid w:val="00C76956"/>
    <w:rsid w:val="00C84BEC"/>
    <w:rsid w:val="00CC031B"/>
    <w:rsid w:val="00CC0A75"/>
    <w:rsid w:val="00CF6BF9"/>
    <w:rsid w:val="00CF6F94"/>
    <w:rsid w:val="00D038D4"/>
    <w:rsid w:val="00D03ABD"/>
    <w:rsid w:val="00D0781B"/>
    <w:rsid w:val="00D12B29"/>
    <w:rsid w:val="00D50BF4"/>
    <w:rsid w:val="00D76799"/>
    <w:rsid w:val="00D90D4C"/>
    <w:rsid w:val="00D9536E"/>
    <w:rsid w:val="00DB1D45"/>
    <w:rsid w:val="00DB391E"/>
    <w:rsid w:val="00DB6FB0"/>
    <w:rsid w:val="00DC058A"/>
    <w:rsid w:val="00DC25F5"/>
    <w:rsid w:val="00DD7EEA"/>
    <w:rsid w:val="00DE6CD7"/>
    <w:rsid w:val="00E075F4"/>
    <w:rsid w:val="00E136C0"/>
    <w:rsid w:val="00E21B5F"/>
    <w:rsid w:val="00E45B31"/>
    <w:rsid w:val="00E53C5C"/>
    <w:rsid w:val="00E5649F"/>
    <w:rsid w:val="00E6295A"/>
    <w:rsid w:val="00E63708"/>
    <w:rsid w:val="00E65AF2"/>
    <w:rsid w:val="00E67D20"/>
    <w:rsid w:val="00E7453D"/>
    <w:rsid w:val="00E81531"/>
    <w:rsid w:val="00E850FC"/>
    <w:rsid w:val="00E86A16"/>
    <w:rsid w:val="00EA50A7"/>
    <w:rsid w:val="00EC4FE6"/>
    <w:rsid w:val="00EE43B7"/>
    <w:rsid w:val="00F03328"/>
    <w:rsid w:val="00F27449"/>
    <w:rsid w:val="00F44B50"/>
    <w:rsid w:val="00F4555D"/>
    <w:rsid w:val="00F537FC"/>
    <w:rsid w:val="00F56346"/>
    <w:rsid w:val="00F64865"/>
    <w:rsid w:val="00F655EB"/>
    <w:rsid w:val="00F70FE8"/>
    <w:rsid w:val="00F713B3"/>
    <w:rsid w:val="00F74CFD"/>
    <w:rsid w:val="00FB2D39"/>
    <w:rsid w:val="00FD2594"/>
    <w:rsid w:val="00FD3E0B"/>
    <w:rsid w:val="00FE08A3"/>
    <w:rsid w:val="00FE5CDC"/>
    <w:rsid w:val="00FF27D4"/>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226D"/>
  <w15:docId w15:val="{A5ABAB16-9E34-4837-8708-394D829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35"/>
      </w:numPr>
      <w:spacing w:after="240"/>
    </w:pPr>
  </w:style>
  <w:style w:type="paragraph" w:customStyle="1" w:styleId="ListLevel1">
    <w:name w:val="ListLevel 1"/>
    <w:basedOn w:val="Normal"/>
    <w:uiPriority w:val="2"/>
    <w:qFormat/>
    <w:rsid w:val="000A303C"/>
    <w:pPr>
      <w:numPr>
        <w:numId w:val="35"/>
      </w:numPr>
      <w:spacing w:after="240"/>
    </w:pPr>
  </w:style>
  <w:style w:type="paragraph" w:customStyle="1" w:styleId="ListLevel3">
    <w:name w:val="ListLevel 3"/>
    <w:basedOn w:val="Normal"/>
    <w:uiPriority w:val="2"/>
    <w:qFormat/>
    <w:rsid w:val="000A303C"/>
    <w:pPr>
      <w:numPr>
        <w:ilvl w:val="2"/>
        <w:numId w:val="35"/>
      </w:numPr>
      <w:spacing w:after="240"/>
    </w:pPr>
  </w:style>
  <w:style w:type="numbering" w:customStyle="1" w:styleId="ListLevelNumbering">
    <w:name w:val="ListLevelNumbering"/>
    <w:rsid w:val="000A303C"/>
    <w:pPr>
      <w:numPr>
        <w:numId w:val="32"/>
      </w:numPr>
    </w:pPr>
  </w:style>
  <w:style w:type="character" w:styleId="Sterk">
    <w:name w:val="Strong"/>
    <w:basedOn w:val="Standardskriftforavsnitt"/>
    <w:uiPriority w:val="22"/>
    <w:qFormat/>
    <w:rsid w:val="00B76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001">
      <w:bodyDiv w:val="1"/>
      <w:marLeft w:val="0"/>
      <w:marRight w:val="0"/>
      <w:marTop w:val="0"/>
      <w:marBottom w:val="0"/>
      <w:divBdr>
        <w:top w:val="none" w:sz="0" w:space="0" w:color="auto"/>
        <w:left w:val="none" w:sz="0" w:space="0" w:color="auto"/>
        <w:bottom w:val="none" w:sz="0" w:space="0" w:color="auto"/>
        <w:right w:val="none" w:sz="0" w:space="0" w:color="auto"/>
      </w:divBdr>
    </w:div>
    <w:div w:id="533232437">
      <w:bodyDiv w:val="1"/>
      <w:marLeft w:val="0"/>
      <w:marRight w:val="0"/>
      <w:marTop w:val="0"/>
      <w:marBottom w:val="0"/>
      <w:divBdr>
        <w:top w:val="none" w:sz="0" w:space="0" w:color="auto"/>
        <w:left w:val="none" w:sz="0" w:space="0" w:color="auto"/>
        <w:bottom w:val="none" w:sz="0" w:space="0" w:color="auto"/>
        <w:right w:val="none" w:sz="0" w:space="0" w:color="auto"/>
      </w:divBdr>
    </w:div>
    <w:div w:id="944188171">
      <w:bodyDiv w:val="1"/>
      <w:marLeft w:val="0"/>
      <w:marRight w:val="0"/>
      <w:marTop w:val="0"/>
      <w:marBottom w:val="0"/>
      <w:divBdr>
        <w:top w:val="none" w:sz="0" w:space="0" w:color="auto"/>
        <w:left w:val="none" w:sz="0" w:space="0" w:color="auto"/>
        <w:bottom w:val="none" w:sz="0" w:space="0" w:color="auto"/>
        <w:right w:val="none" w:sz="0" w:space="0" w:color="auto"/>
      </w:divBdr>
    </w:div>
    <w:div w:id="1254510831">
      <w:bodyDiv w:val="1"/>
      <w:marLeft w:val="0"/>
      <w:marRight w:val="0"/>
      <w:marTop w:val="0"/>
      <w:marBottom w:val="0"/>
      <w:divBdr>
        <w:top w:val="none" w:sz="0" w:space="0" w:color="auto"/>
        <w:left w:val="none" w:sz="0" w:space="0" w:color="auto"/>
        <w:bottom w:val="none" w:sz="0" w:space="0" w:color="auto"/>
        <w:right w:val="none" w:sz="0" w:space="0" w:color="auto"/>
      </w:divBdr>
    </w:div>
    <w:div w:id="1801265104">
      <w:bodyDiv w:val="1"/>
      <w:marLeft w:val="0"/>
      <w:marRight w:val="0"/>
      <w:marTop w:val="0"/>
      <w:marBottom w:val="0"/>
      <w:divBdr>
        <w:top w:val="none" w:sz="0" w:space="0" w:color="auto"/>
        <w:left w:val="none" w:sz="0" w:space="0" w:color="auto"/>
        <w:bottom w:val="none" w:sz="0" w:space="0" w:color="auto"/>
        <w:right w:val="none" w:sz="0" w:space="0" w:color="auto"/>
      </w:divBdr>
    </w:div>
    <w:div w:id="19468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5" ma:contentTypeDescription="Opprett et nytt dokument." ma:contentTypeScope="" ma:versionID="16a0cc673a5cbcff8ba8b9d7af0e6fcf">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604a62c0325f25d94741097f85877e5c"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3849D-44FF-406B-908C-5C822E2B53D7}"/>
</file>

<file path=customXml/itemProps2.xml><?xml version="1.0" encoding="utf-8"?>
<ds:datastoreItem xmlns:ds="http://schemas.openxmlformats.org/officeDocument/2006/customXml" ds:itemID="{ADC8A8B1-3D3D-4BEB-8593-6F9FDEF7A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AAFDB-60DD-4B70-9CCA-BF9682B0B0DF}">
  <ds:schemaRefs>
    <ds:schemaRef ds:uri="http://schemas.openxmlformats.org/officeDocument/2006/bibliography"/>
  </ds:schemaRefs>
</ds:datastoreItem>
</file>

<file path=customXml/itemProps4.xml><?xml version="1.0" encoding="utf-8"?>
<ds:datastoreItem xmlns:ds="http://schemas.openxmlformats.org/officeDocument/2006/customXml" ds:itemID="{1F37E9A5-1EED-4CDA-BA45-955DDB972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1630</Words>
  <Characters>8644</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Isaksen, Bjørn Olav</dc:creator>
  <cp:lastModifiedBy>Angela Nygaard</cp:lastModifiedBy>
  <cp:revision>6</cp:revision>
  <dcterms:created xsi:type="dcterms:W3CDTF">2021-07-01T06:01:00Z</dcterms:created>
  <dcterms:modified xsi:type="dcterms:W3CDTF">2021-07-01T06:42:00Z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ies>
</file>