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FD3C" w14:textId="77777777" w:rsidR="00FA7D03" w:rsidRPr="00FA7D03" w:rsidRDefault="008B317A" w:rsidP="00FA7D03">
      <w:pPr>
        <w:jc w:val="center"/>
        <w:rPr>
          <w:b/>
          <w:sz w:val="18"/>
          <w:lang w:val="en-GB"/>
        </w:rPr>
      </w:pPr>
      <w:bookmarkStart w:id="0" w:name="_Hlk20134484"/>
      <w:r w:rsidRPr="00FA7D03">
        <w:rPr>
          <w:b/>
          <w:sz w:val="18"/>
          <w:lang w:val="en-GB"/>
        </w:rPr>
        <w:t>LOCK-UP UNDERTAKING</w:t>
      </w:r>
    </w:p>
    <w:p w14:paraId="4334D1CB" w14:textId="724414A8" w:rsidR="00FA7D03" w:rsidRPr="00FA7D03" w:rsidRDefault="0092482C" w:rsidP="00FA7D03">
      <w:pPr>
        <w:jc w:val="center"/>
        <w:rPr>
          <w:b/>
          <w:sz w:val="18"/>
          <w:lang w:val="en-GB"/>
        </w:rPr>
      </w:pPr>
      <w:r>
        <w:rPr>
          <w:b/>
          <w:sz w:val="18"/>
          <w:lang w:val="en-GB"/>
        </w:rPr>
        <w:t xml:space="preserve">Shareholder in [Issuer] </w:t>
      </w:r>
    </w:p>
    <w:p w14:paraId="5C614145" w14:textId="77777777" w:rsidR="00FA7D03" w:rsidRPr="00FA7D03" w:rsidRDefault="00FD1D27" w:rsidP="00FA7D03">
      <w:pPr>
        <w:rPr>
          <w:sz w:val="18"/>
          <w:lang w:val="en-GB"/>
        </w:rPr>
      </w:pPr>
    </w:p>
    <w:p w14:paraId="1A11DCD2" w14:textId="77777777" w:rsidR="00FA7D03" w:rsidRPr="00FA7D03" w:rsidRDefault="008B317A" w:rsidP="00FA7D03">
      <w:pPr>
        <w:spacing w:line="300" w:lineRule="auto"/>
        <w:rPr>
          <w:sz w:val="18"/>
          <w:lang w:val="en-GB"/>
        </w:rPr>
      </w:pPr>
      <w:r>
        <w:rPr>
          <w:sz w:val="18"/>
          <w:lang w:val="en-GB"/>
        </w:rPr>
        <w:t>[Manager]</w:t>
      </w:r>
      <w:r w:rsidRPr="00FA7D03">
        <w:rPr>
          <w:sz w:val="18"/>
          <w:lang w:val="en-GB"/>
        </w:rPr>
        <w:t xml:space="preserve"> [and [</w:t>
      </w:r>
      <w:r w:rsidRPr="00FA7D03">
        <w:rPr>
          <w:sz w:val="18"/>
          <w:lang w:val="en-GB"/>
        </w:rPr>
        <w:tab/>
        <w:t>]] has/have been appointed as manager</w:t>
      </w:r>
      <w:r>
        <w:rPr>
          <w:sz w:val="18"/>
          <w:lang w:val="en-GB"/>
        </w:rPr>
        <w:t>[</w:t>
      </w:r>
      <w:r w:rsidRPr="00FA7D03">
        <w:rPr>
          <w:sz w:val="18"/>
          <w:lang w:val="en-GB"/>
        </w:rPr>
        <w:t>s</w:t>
      </w:r>
      <w:r>
        <w:rPr>
          <w:sz w:val="18"/>
          <w:lang w:val="en-GB"/>
        </w:rPr>
        <w:t>]</w:t>
      </w:r>
      <w:r w:rsidRPr="00FA7D03">
        <w:rPr>
          <w:sz w:val="18"/>
          <w:lang w:val="en-GB"/>
        </w:rPr>
        <w:t xml:space="preserve"> (the </w:t>
      </w:r>
      <w:r w:rsidRPr="00C44EA7">
        <w:rPr>
          <w:sz w:val="18"/>
          <w:lang w:val="en-GB"/>
        </w:rPr>
        <w:t>"</w:t>
      </w:r>
      <w:r w:rsidRPr="00FA7D03">
        <w:rPr>
          <w:b/>
          <w:sz w:val="18"/>
          <w:lang w:val="en-GB"/>
        </w:rPr>
        <w:t>Manager[s]</w:t>
      </w:r>
      <w:r w:rsidRPr="00C44EA7">
        <w:rPr>
          <w:sz w:val="18"/>
          <w:lang w:val="en-GB"/>
        </w:rPr>
        <w:t>"</w:t>
      </w:r>
      <w:r w:rsidRPr="002808CC">
        <w:rPr>
          <w:sz w:val="18"/>
          <w:lang w:val="en-GB"/>
        </w:rPr>
        <w:t>)</w:t>
      </w:r>
      <w:r w:rsidRPr="00FA7D03">
        <w:rPr>
          <w:sz w:val="18"/>
          <w:lang w:val="en-GB"/>
        </w:rPr>
        <w:t xml:space="preserve"> by [Issuer] (the </w:t>
      </w:r>
      <w:r w:rsidRPr="00C44EA7">
        <w:rPr>
          <w:sz w:val="18"/>
          <w:lang w:val="en-GB"/>
        </w:rPr>
        <w:t>"</w:t>
      </w:r>
      <w:r w:rsidRPr="00FA7D03">
        <w:rPr>
          <w:b/>
          <w:sz w:val="18"/>
          <w:lang w:val="en-GB"/>
        </w:rPr>
        <w:t>Company</w:t>
      </w:r>
      <w:r w:rsidRPr="00C44EA7">
        <w:rPr>
          <w:sz w:val="18"/>
          <w:lang w:val="en-GB"/>
        </w:rPr>
        <w:t>"</w:t>
      </w:r>
      <w:r w:rsidRPr="002808CC">
        <w:rPr>
          <w:sz w:val="18"/>
          <w:lang w:val="en-GB"/>
        </w:rPr>
        <w:t>)</w:t>
      </w:r>
      <w:r w:rsidRPr="00FA7D03">
        <w:rPr>
          <w:sz w:val="18"/>
          <w:lang w:val="en-GB"/>
        </w:rPr>
        <w:t xml:space="preserve"> in connection with a contemplated private placement (the "</w:t>
      </w:r>
      <w:r w:rsidRPr="00FA7D03">
        <w:rPr>
          <w:b/>
          <w:sz w:val="18"/>
          <w:lang w:val="en-GB"/>
        </w:rPr>
        <w:t>Private</w:t>
      </w:r>
      <w:r w:rsidRPr="00FA7D03">
        <w:rPr>
          <w:sz w:val="18"/>
          <w:lang w:val="en-GB"/>
        </w:rPr>
        <w:t xml:space="preserve"> </w:t>
      </w:r>
      <w:r w:rsidRPr="00FA7D03">
        <w:rPr>
          <w:b/>
          <w:sz w:val="18"/>
          <w:lang w:val="en-GB"/>
        </w:rPr>
        <w:t>Placement</w:t>
      </w:r>
      <w:r w:rsidRPr="00FA7D03">
        <w:rPr>
          <w:sz w:val="18"/>
          <w:lang w:val="en-GB"/>
        </w:rPr>
        <w:t>") of shares in the Company</w:t>
      </w:r>
      <w:r>
        <w:rPr>
          <w:rStyle w:val="Fotnotereferanse"/>
          <w:sz w:val="18"/>
          <w:lang w:val="en-GB"/>
        </w:rPr>
        <w:footnoteReference w:id="1"/>
      </w:r>
      <w:r w:rsidRPr="00FA7D03">
        <w:rPr>
          <w:sz w:val="18"/>
          <w:lang w:val="en-GB"/>
        </w:rPr>
        <w:t xml:space="preserve"> (the "</w:t>
      </w:r>
      <w:r w:rsidRPr="00FA7D03">
        <w:rPr>
          <w:b/>
          <w:sz w:val="18"/>
          <w:lang w:val="en-GB"/>
        </w:rPr>
        <w:t>Shares</w:t>
      </w:r>
      <w:r w:rsidRPr="00FA7D03">
        <w:rPr>
          <w:sz w:val="18"/>
          <w:lang w:val="en-GB"/>
        </w:rPr>
        <w:t>") [and subsequent admission to trading of the Company's Shares on [marketplace] (the "</w:t>
      </w:r>
      <w:r w:rsidRPr="00FA7D03">
        <w:rPr>
          <w:b/>
          <w:sz w:val="18"/>
          <w:lang w:val="en-GB"/>
        </w:rPr>
        <w:t>Listing</w:t>
      </w:r>
      <w:r w:rsidRPr="00FA7D03">
        <w:rPr>
          <w:sz w:val="18"/>
          <w:lang w:val="en-GB"/>
        </w:rPr>
        <w:t>")].</w:t>
      </w:r>
    </w:p>
    <w:p w14:paraId="3A511538" w14:textId="5A1E277F" w:rsidR="00BC4156" w:rsidRPr="00FA7D03" w:rsidRDefault="008B317A" w:rsidP="00BC4156">
      <w:pPr>
        <w:spacing w:line="300" w:lineRule="auto"/>
        <w:rPr>
          <w:sz w:val="18"/>
          <w:lang w:val="en-GB"/>
        </w:rPr>
      </w:pPr>
      <w:r w:rsidRPr="00FA7D03">
        <w:rPr>
          <w:sz w:val="18"/>
          <w:lang w:val="en-GB"/>
        </w:rPr>
        <w:t xml:space="preserve">The undersigned </w:t>
      </w:r>
      <w:r>
        <w:rPr>
          <w:sz w:val="18"/>
          <w:lang w:val="en-GB"/>
        </w:rPr>
        <w:t xml:space="preserve">shareholder </w:t>
      </w:r>
      <w:r w:rsidRPr="00FA7D03">
        <w:rPr>
          <w:sz w:val="18"/>
          <w:lang w:val="en-GB"/>
        </w:rPr>
        <w:t xml:space="preserve">(the </w:t>
      </w:r>
      <w:r w:rsidRPr="00C44EA7">
        <w:rPr>
          <w:sz w:val="18"/>
          <w:lang w:val="en-GB"/>
        </w:rPr>
        <w:t>"</w:t>
      </w:r>
      <w:r>
        <w:rPr>
          <w:b/>
          <w:sz w:val="18"/>
          <w:lang w:val="en-GB"/>
        </w:rPr>
        <w:t>Shareholder</w:t>
      </w:r>
      <w:r w:rsidRPr="00C44EA7">
        <w:rPr>
          <w:sz w:val="18"/>
          <w:lang w:val="en-GB"/>
        </w:rPr>
        <w:t>"</w:t>
      </w:r>
      <w:r w:rsidRPr="002808CC">
        <w:rPr>
          <w:sz w:val="18"/>
          <w:lang w:val="en-GB"/>
        </w:rPr>
        <w:t>)</w:t>
      </w:r>
      <w:r w:rsidRPr="00FA7D03">
        <w:rPr>
          <w:sz w:val="18"/>
          <w:lang w:val="en-GB"/>
        </w:rPr>
        <w:t xml:space="preserve"> hereby gives the following </w:t>
      </w:r>
      <w:r>
        <w:rPr>
          <w:sz w:val="18"/>
          <w:lang w:val="en-GB"/>
        </w:rPr>
        <w:t xml:space="preserve">irrevocable </w:t>
      </w:r>
      <w:r w:rsidRPr="00FA7D03">
        <w:rPr>
          <w:sz w:val="18"/>
          <w:lang w:val="en-GB"/>
        </w:rPr>
        <w:t>undertaking to the Manager[s] (the "</w:t>
      </w:r>
      <w:r w:rsidRPr="00FA7D03">
        <w:rPr>
          <w:b/>
          <w:sz w:val="18"/>
          <w:lang w:val="en-GB"/>
        </w:rPr>
        <w:t>Undertaking</w:t>
      </w:r>
      <w:r w:rsidRPr="00FA7D03">
        <w:rPr>
          <w:sz w:val="18"/>
          <w:lang w:val="en-GB"/>
        </w:rPr>
        <w:t>"):</w:t>
      </w:r>
    </w:p>
    <w:p w14:paraId="53A7D045" w14:textId="0AB9833C" w:rsidR="00696B67" w:rsidRDefault="008B317A" w:rsidP="00BC4156">
      <w:pPr>
        <w:spacing w:line="300" w:lineRule="auto"/>
        <w:ind w:left="564" w:hanging="564"/>
        <w:rPr>
          <w:sz w:val="18"/>
          <w:lang w:val="en-GB"/>
        </w:rPr>
      </w:pPr>
      <w:r w:rsidRPr="00FA7D03">
        <w:rPr>
          <w:sz w:val="18"/>
          <w:lang w:val="en-GB"/>
        </w:rPr>
        <w:t>1.</w:t>
      </w:r>
      <w:r w:rsidRPr="00FA7D03">
        <w:rPr>
          <w:sz w:val="18"/>
          <w:lang w:val="en-GB"/>
        </w:rPr>
        <w:tab/>
      </w:r>
      <w:r>
        <w:rPr>
          <w:sz w:val="18"/>
          <w:lang w:val="en-US" w:eastAsia="zh-CN"/>
        </w:rPr>
        <w:t>The Shareholders</w:t>
      </w:r>
      <w:r>
        <w:rPr>
          <w:i/>
          <w:iCs/>
          <w:lang w:val="en-US" w:eastAsia="zh-CN"/>
        </w:rPr>
        <w:t xml:space="preserve"> </w:t>
      </w:r>
      <w:r>
        <w:rPr>
          <w:sz w:val="18"/>
          <w:lang w:val="en-US" w:eastAsia="zh-CN"/>
        </w:rPr>
        <w:t xml:space="preserve">is as of the date hereof the owner of </w:t>
      </w:r>
      <w:proofErr w:type="gramStart"/>
      <w:r>
        <w:rPr>
          <w:sz w:val="18"/>
          <w:lang w:val="en-US" w:eastAsia="zh-CN"/>
        </w:rPr>
        <w:t>[  ]</w:t>
      </w:r>
      <w:proofErr w:type="gramEnd"/>
      <w:r>
        <w:rPr>
          <w:sz w:val="18"/>
          <w:lang w:val="en-US" w:eastAsia="zh-CN"/>
        </w:rPr>
        <w:t xml:space="preserve"> Shares.</w:t>
      </w:r>
    </w:p>
    <w:p w14:paraId="67EDD97B" w14:textId="2C622D53" w:rsidR="00BC4156" w:rsidRPr="00FA7D03" w:rsidRDefault="008B317A" w:rsidP="00BC4156">
      <w:pPr>
        <w:spacing w:line="300" w:lineRule="auto"/>
        <w:ind w:left="564" w:hanging="564"/>
        <w:rPr>
          <w:sz w:val="18"/>
          <w:lang w:val="en-GB"/>
        </w:rPr>
      </w:pPr>
      <w:r>
        <w:rPr>
          <w:sz w:val="18"/>
          <w:lang w:val="en-GB"/>
        </w:rPr>
        <w:t>2.</w:t>
      </w:r>
      <w:r>
        <w:rPr>
          <w:sz w:val="18"/>
          <w:lang w:val="en-GB"/>
        </w:rPr>
        <w:tab/>
      </w:r>
      <w:r w:rsidRPr="00FA7D03">
        <w:rPr>
          <w:sz w:val="18"/>
          <w:lang w:val="en-GB"/>
        </w:rPr>
        <w:t xml:space="preserve">The </w:t>
      </w:r>
      <w:r>
        <w:rPr>
          <w:sz w:val="18"/>
          <w:lang w:val="en-GB"/>
        </w:rPr>
        <w:t>Shareholder</w:t>
      </w:r>
      <w:r w:rsidRPr="00FA7D03">
        <w:rPr>
          <w:sz w:val="18"/>
          <w:lang w:val="en-GB"/>
        </w:rPr>
        <w:t xml:space="preserve"> undertakes not </w:t>
      </w:r>
      <w:r w:rsidR="00B827F3">
        <w:rPr>
          <w:sz w:val="18"/>
          <w:lang w:val="en-GB"/>
        </w:rPr>
        <w:t xml:space="preserve">to, </w:t>
      </w:r>
      <w:r w:rsidRPr="00FA7D03">
        <w:rPr>
          <w:sz w:val="18"/>
          <w:lang w:val="en-GB"/>
        </w:rPr>
        <w:t>without the prior written consent of the Manager</w:t>
      </w:r>
      <w:r>
        <w:rPr>
          <w:sz w:val="18"/>
          <w:lang w:val="en-GB"/>
        </w:rPr>
        <w:t>[s]</w:t>
      </w:r>
      <w:r w:rsidRPr="00FA7D03">
        <w:rPr>
          <w:sz w:val="18"/>
          <w:lang w:val="en-GB"/>
        </w:rPr>
        <w:t xml:space="preserve">, directly or indirectly (1) offer, sell, contract to sell, sell any option or contract to purchase, purchase any option or contract to sell, grant any option, right or warrant to purchase, lend, </w:t>
      </w:r>
      <w:r>
        <w:rPr>
          <w:sz w:val="18"/>
          <w:lang w:val="en-GB"/>
        </w:rPr>
        <w:t>[</w:t>
      </w:r>
      <w:r w:rsidRPr="00FA7D03">
        <w:rPr>
          <w:sz w:val="18"/>
          <w:lang w:val="en-GB"/>
        </w:rPr>
        <w:t>pledge</w:t>
      </w:r>
      <w:r>
        <w:rPr>
          <w:sz w:val="18"/>
          <w:lang w:val="en-GB"/>
        </w:rPr>
        <w:t>]</w:t>
      </w:r>
      <w:r w:rsidRPr="00FA7D03">
        <w:rPr>
          <w:sz w:val="18"/>
          <w:lang w:val="en-GB"/>
        </w:rPr>
        <w:t xml:space="preserve"> or otherwise transfer or dispose of or agree to dispose of, directly or indirectly, any Shares or any securities convertible into or exercisable or exchangeable for Shares, or warrants or other rights to purchase Shares, or (2) enter into any swap or other arrangement that transfers to another, in whole or in part, any of the economic consequences of ownership of Shares or any securities convertible into or exercisable or exchangeable for Shares, or warrants or other rights to purchase Shares, whether any such transaction described in (1) or (2) above is to be settled by delivery of Shares or such other securities, in cash or otherwise, (3) </w:t>
      </w:r>
      <w:r>
        <w:rPr>
          <w:sz w:val="18"/>
          <w:lang w:val="en-GB"/>
        </w:rPr>
        <w:t>market or otherwise seeking investor interest for its Shares, or conducting any bookbuilding exercises for any sale of its Shares</w:t>
      </w:r>
      <w:r w:rsidRPr="00FA7D03">
        <w:rPr>
          <w:sz w:val="18"/>
          <w:lang w:val="en-GB"/>
        </w:rPr>
        <w:t xml:space="preserve"> </w:t>
      </w:r>
      <w:r>
        <w:rPr>
          <w:sz w:val="18"/>
          <w:lang w:val="en-GB"/>
        </w:rPr>
        <w:t xml:space="preserve">or (4) </w:t>
      </w:r>
      <w:r w:rsidRPr="00FA7D03">
        <w:rPr>
          <w:sz w:val="18"/>
          <w:lang w:val="en-GB"/>
        </w:rPr>
        <w:t>agree or publicly announce an intention to effect any transaction specified in (1)</w:t>
      </w:r>
      <w:r>
        <w:rPr>
          <w:sz w:val="18"/>
          <w:lang w:val="en-GB"/>
        </w:rPr>
        <w:t>,</w:t>
      </w:r>
      <w:r w:rsidRPr="00FA7D03">
        <w:rPr>
          <w:sz w:val="18"/>
          <w:lang w:val="en-GB"/>
        </w:rPr>
        <w:t xml:space="preserve"> (2)</w:t>
      </w:r>
      <w:r>
        <w:rPr>
          <w:sz w:val="18"/>
          <w:lang w:val="en-GB"/>
        </w:rPr>
        <w:t xml:space="preserve"> or (3) above</w:t>
      </w:r>
      <w:r w:rsidRPr="00FA7D03">
        <w:rPr>
          <w:sz w:val="18"/>
          <w:lang w:val="en-GB"/>
        </w:rPr>
        <w:t>.</w:t>
      </w:r>
    </w:p>
    <w:p w14:paraId="2ABD2B89" w14:textId="49D4FD71" w:rsidR="008E78FA" w:rsidRPr="00FA7D03" w:rsidRDefault="008B317A" w:rsidP="00BC4156">
      <w:pPr>
        <w:spacing w:line="300" w:lineRule="auto"/>
        <w:ind w:left="564" w:hanging="564"/>
        <w:rPr>
          <w:sz w:val="18"/>
          <w:lang w:val="en-GB"/>
        </w:rPr>
      </w:pPr>
      <w:r>
        <w:rPr>
          <w:sz w:val="18"/>
          <w:lang w:val="en-GB"/>
        </w:rPr>
        <w:t>3</w:t>
      </w:r>
      <w:r w:rsidRPr="00FA7D03">
        <w:rPr>
          <w:sz w:val="18"/>
          <w:lang w:val="en-GB"/>
        </w:rPr>
        <w:t>.</w:t>
      </w:r>
      <w:r w:rsidRPr="00FA7D03">
        <w:rPr>
          <w:sz w:val="18"/>
          <w:lang w:val="en-GB"/>
        </w:rPr>
        <w:tab/>
        <w:t xml:space="preserve">This Undertaking shall remain in force from the date hereof until the date that is </w:t>
      </w:r>
      <w:r w:rsidRPr="00FA7D03">
        <w:rPr>
          <w:sz w:val="18"/>
          <w:highlight w:val="yellow"/>
          <w:lang w:val="en-GB"/>
        </w:rPr>
        <w:t>[=]</w:t>
      </w:r>
      <w:r>
        <w:rPr>
          <w:sz w:val="18"/>
          <w:lang w:val="en-GB"/>
        </w:rPr>
        <w:t xml:space="preserve"> </w:t>
      </w:r>
      <w:r w:rsidRPr="00FA7D03">
        <w:rPr>
          <w:sz w:val="18"/>
          <w:lang w:val="en-GB"/>
        </w:rPr>
        <w:t xml:space="preserve">months after </w:t>
      </w:r>
      <w:r>
        <w:rPr>
          <w:sz w:val="18"/>
          <w:lang w:val="en-GB"/>
        </w:rPr>
        <w:t>[the date of this Undertaking]</w:t>
      </w:r>
      <w:proofErr w:type="gramStart"/>
      <w:r>
        <w:rPr>
          <w:sz w:val="18"/>
          <w:lang w:val="en-GB"/>
        </w:rPr>
        <w:t>/[</w:t>
      </w:r>
      <w:proofErr w:type="gramEnd"/>
      <w:r w:rsidRPr="00FA7D03">
        <w:rPr>
          <w:sz w:val="18"/>
          <w:lang w:val="en-GB"/>
        </w:rPr>
        <w:t>the first day of trading of the Company's shares on [marketplace]</w:t>
      </w:r>
      <w:r>
        <w:rPr>
          <w:sz w:val="18"/>
          <w:lang w:val="en-GB"/>
        </w:rPr>
        <w:t>] (the “</w:t>
      </w:r>
      <w:r>
        <w:rPr>
          <w:b/>
          <w:bCs/>
          <w:sz w:val="18"/>
          <w:lang w:val="en-GB"/>
        </w:rPr>
        <w:t>R</w:t>
      </w:r>
      <w:r w:rsidRPr="00B94DF4">
        <w:rPr>
          <w:b/>
          <w:bCs/>
          <w:sz w:val="18"/>
          <w:lang w:val="en-GB"/>
        </w:rPr>
        <w:t>estricted Period</w:t>
      </w:r>
      <w:r>
        <w:rPr>
          <w:sz w:val="18"/>
          <w:lang w:val="en-GB"/>
        </w:rPr>
        <w:t>”</w:t>
      </w:r>
      <w:r w:rsidRPr="00FA7D03">
        <w:rPr>
          <w:sz w:val="18"/>
          <w:lang w:val="en-GB"/>
        </w:rPr>
        <w:t>.</w:t>
      </w:r>
      <w:r w:rsidR="0092482C">
        <w:rPr>
          <w:sz w:val="18"/>
          <w:lang w:val="en-GB"/>
        </w:rPr>
        <w:t xml:space="preserve"> For the avoidance of doubt, no activities mentioned in section 2 in the above shall be permitted until the day immediately following the date on which the Restricted Period ends. </w:t>
      </w:r>
      <w:r w:rsidRPr="00E0098F">
        <w:rPr>
          <w:sz w:val="18"/>
          <w:lang w:val="en-GB"/>
        </w:rPr>
        <w:t xml:space="preserve"> </w:t>
      </w:r>
    </w:p>
    <w:p w14:paraId="363BF72B" w14:textId="26E3A011" w:rsidR="00400359" w:rsidRDefault="008B317A" w:rsidP="00BC4156">
      <w:pPr>
        <w:spacing w:line="300" w:lineRule="auto"/>
        <w:ind w:left="564" w:hanging="564"/>
        <w:rPr>
          <w:sz w:val="18"/>
          <w:lang w:val="en-GB"/>
        </w:rPr>
      </w:pPr>
      <w:r>
        <w:rPr>
          <w:sz w:val="18"/>
          <w:lang w:val="en-GB"/>
        </w:rPr>
        <w:t>4</w:t>
      </w:r>
      <w:r w:rsidRPr="00FA7D03">
        <w:rPr>
          <w:sz w:val="18"/>
          <w:lang w:val="en-GB"/>
        </w:rPr>
        <w:t>.</w:t>
      </w:r>
      <w:r w:rsidRPr="00FA7D03">
        <w:rPr>
          <w:sz w:val="18"/>
          <w:lang w:val="en-GB"/>
        </w:rPr>
        <w:tab/>
      </w:r>
      <w:r>
        <w:rPr>
          <w:sz w:val="18"/>
          <w:lang w:val="en-GB"/>
        </w:rPr>
        <w:t>This Undertaking shall apply to any Shares that the Shareholder owns, directly or indirectly</w:t>
      </w:r>
      <w:r w:rsidR="002808CC">
        <w:rPr>
          <w:sz w:val="18"/>
          <w:lang w:val="en-GB"/>
        </w:rPr>
        <w:t>,</w:t>
      </w:r>
      <w:r>
        <w:rPr>
          <w:sz w:val="18"/>
          <w:lang w:val="en-GB"/>
        </w:rPr>
        <w:t xml:space="preserve"> as of the date hereof and any Shares that the Shareholder </w:t>
      </w:r>
      <w:r>
        <w:rPr>
          <w:sz w:val="18"/>
          <w:lang w:val="en-GB"/>
        </w:rPr>
        <w:t xml:space="preserve">acquires in the Private Placement or may subsequently acquire or own directly or indirectly, during the Restricted </w:t>
      </w:r>
      <w:r>
        <w:rPr>
          <w:sz w:val="18"/>
          <w:lang w:val="en-GB"/>
        </w:rPr>
        <w:t>Period.</w:t>
      </w:r>
    </w:p>
    <w:p w14:paraId="358602A4" w14:textId="17A0E250" w:rsidR="00BC4156" w:rsidRPr="00FA7D03" w:rsidRDefault="008B317A" w:rsidP="00BC4156">
      <w:pPr>
        <w:spacing w:line="300" w:lineRule="auto"/>
        <w:ind w:left="564" w:hanging="564"/>
        <w:rPr>
          <w:sz w:val="18"/>
          <w:lang w:val="en-GB"/>
        </w:rPr>
      </w:pPr>
      <w:r>
        <w:rPr>
          <w:sz w:val="18"/>
          <w:lang w:val="en-GB"/>
        </w:rPr>
        <w:t>5.</w:t>
      </w:r>
      <w:r>
        <w:rPr>
          <w:sz w:val="18"/>
          <w:lang w:val="en-GB"/>
        </w:rPr>
        <w:tab/>
      </w:r>
      <w:r w:rsidRPr="00FA7D03">
        <w:rPr>
          <w:sz w:val="18"/>
          <w:lang w:val="en-GB"/>
        </w:rPr>
        <w:t xml:space="preserve">This Undertaking shall not apply to (A) any transfer of Shares to any entity directly or indirectly controlled by the </w:t>
      </w:r>
      <w:r>
        <w:rPr>
          <w:sz w:val="18"/>
          <w:lang w:val="en-GB"/>
        </w:rPr>
        <w:t>Shareholder</w:t>
      </w:r>
      <w:r w:rsidRPr="00FA7D03">
        <w:rPr>
          <w:sz w:val="18"/>
          <w:lang w:val="en-GB"/>
        </w:rPr>
        <w:t xml:space="preserve"> who </w:t>
      </w:r>
      <w:r>
        <w:rPr>
          <w:sz w:val="18"/>
          <w:lang w:val="en-GB"/>
        </w:rPr>
        <w:t xml:space="preserve">(i) </w:t>
      </w:r>
      <w:r w:rsidRPr="00FA7D03">
        <w:rPr>
          <w:sz w:val="18"/>
          <w:lang w:val="en-GB"/>
        </w:rPr>
        <w:t xml:space="preserve">assume the same lock-up obligations as undertaken by the </w:t>
      </w:r>
      <w:r>
        <w:rPr>
          <w:sz w:val="18"/>
          <w:lang w:val="en-GB"/>
        </w:rPr>
        <w:t xml:space="preserve">Shareholder </w:t>
      </w:r>
      <w:r w:rsidRPr="003206A2">
        <w:rPr>
          <w:sz w:val="18"/>
          <w:lang w:val="en-GB"/>
        </w:rPr>
        <w:t>and (ii) remain wholly owned or under the direct or indirect control by the Shareholder for the remaining part of the period set out above</w:t>
      </w:r>
      <w:r w:rsidRPr="00FA7D03">
        <w:rPr>
          <w:sz w:val="18"/>
          <w:lang w:val="en-GB"/>
        </w:rPr>
        <w:t xml:space="preserve">, (B) the acceptance </w:t>
      </w:r>
      <w:r>
        <w:rPr>
          <w:sz w:val="18"/>
          <w:lang w:val="en-GB"/>
        </w:rPr>
        <w:t xml:space="preserve">(including pre-acceptance) </w:t>
      </w:r>
      <w:r w:rsidRPr="00FA7D03">
        <w:rPr>
          <w:sz w:val="18"/>
          <w:lang w:val="en-GB"/>
        </w:rPr>
        <w:t xml:space="preserve">of a tender </w:t>
      </w:r>
      <w:r>
        <w:rPr>
          <w:sz w:val="18"/>
          <w:lang w:val="en-GB"/>
        </w:rPr>
        <w:t xml:space="preserve">or takeover </w:t>
      </w:r>
      <w:r w:rsidRPr="00FA7D03">
        <w:rPr>
          <w:sz w:val="18"/>
          <w:lang w:val="en-GB"/>
        </w:rPr>
        <w:t xml:space="preserve">offer to acquire all Shares in the Company, </w:t>
      </w:r>
      <w:r w:rsidR="0019748C">
        <w:rPr>
          <w:sz w:val="18"/>
          <w:lang w:val="en-GB"/>
        </w:rPr>
        <w:t xml:space="preserve">or </w:t>
      </w:r>
      <w:r>
        <w:rPr>
          <w:sz w:val="18"/>
          <w:lang w:val="en-GB"/>
        </w:rPr>
        <w:t xml:space="preserve">(C) </w:t>
      </w:r>
      <w:r w:rsidRPr="00FA7D03">
        <w:rPr>
          <w:sz w:val="18"/>
          <w:lang w:val="en-GB"/>
        </w:rPr>
        <w:t>voting in favour of and exchanging shares in a statutory merger in which the Company is a merging party.</w:t>
      </w:r>
      <w:r>
        <w:rPr>
          <w:rStyle w:val="Fotnotereferanse"/>
          <w:sz w:val="18"/>
          <w:lang w:val="en-GB"/>
        </w:rPr>
        <w:footnoteReference w:id="2"/>
      </w:r>
    </w:p>
    <w:p w14:paraId="71201522" w14:textId="5EB57DD4" w:rsidR="003A0F85" w:rsidRPr="00FA7D03" w:rsidRDefault="008B317A" w:rsidP="00BC4156">
      <w:pPr>
        <w:spacing w:line="300" w:lineRule="auto"/>
        <w:ind w:left="564" w:hanging="564"/>
        <w:rPr>
          <w:sz w:val="18"/>
          <w:lang w:val="en-GB"/>
        </w:rPr>
      </w:pPr>
      <w:r>
        <w:rPr>
          <w:sz w:val="18"/>
          <w:lang w:val="en-GB"/>
        </w:rPr>
        <w:t>6</w:t>
      </w:r>
      <w:r w:rsidRPr="00FA7D03">
        <w:rPr>
          <w:sz w:val="18"/>
          <w:lang w:val="en-GB"/>
        </w:rPr>
        <w:t>.</w:t>
      </w:r>
      <w:r w:rsidRPr="00FA7D03">
        <w:rPr>
          <w:sz w:val="18"/>
          <w:lang w:val="en-GB"/>
        </w:rPr>
        <w:tab/>
      </w:r>
      <w:r w:rsidRPr="007173A3">
        <w:rPr>
          <w:sz w:val="18"/>
          <w:lang w:val="en-GB"/>
        </w:rPr>
        <w:t>Th</w:t>
      </w:r>
      <w:r>
        <w:rPr>
          <w:sz w:val="18"/>
          <w:lang w:val="en-GB"/>
        </w:rPr>
        <w:t>e Shareholder shall be released from all obligations under this Undertaking</w:t>
      </w:r>
      <w:r w:rsidRPr="007173A3">
        <w:rPr>
          <w:sz w:val="18"/>
          <w:lang w:val="en-GB"/>
        </w:rPr>
        <w:t xml:space="preserve"> if announcement of completion of the Private Placement has not occurred within </w:t>
      </w:r>
      <w:r w:rsidRPr="003D49CA">
        <w:rPr>
          <w:sz w:val="18"/>
          <w:highlight w:val="yellow"/>
          <w:lang w:val="en-GB"/>
        </w:rPr>
        <w:t>[=]</w:t>
      </w:r>
      <w:r w:rsidRPr="007173A3">
        <w:rPr>
          <w:sz w:val="18"/>
          <w:lang w:val="en-GB"/>
        </w:rPr>
        <w:t>.</w:t>
      </w:r>
    </w:p>
    <w:p w14:paraId="76D7A518" w14:textId="1F5FDA71" w:rsidR="0044101C" w:rsidRDefault="008B317A" w:rsidP="00BC4156">
      <w:pPr>
        <w:spacing w:line="300" w:lineRule="auto"/>
        <w:ind w:left="564" w:hanging="564"/>
        <w:rPr>
          <w:sz w:val="18"/>
          <w:lang w:val="en-GB"/>
        </w:rPr>
      </w:pPr>
      <w:r>
        <w:rPr>
          <w:sz w:val="18"/>
          <w:lang w:val="en-GB"/>
        </w:rPr>
        <w:lastRenderedPageBreak/>
        <w:t>7</w:t>
      </w:r>
      <w:r w:rsidRPr="00FA7D03">
        <w:rPr>
          <w:sz w:val="18"/>
          <w:lang w:val="en-GB"/>
        </w:rPr>
        <w:t>.</w:t>
      </w:r>
      <w:r w:rsidRPr="00FA7D03">
        <w:rPr>
          <w:sz w:val="18"/>
          <w:lang w:val="en-GB"/>
        </w:rPr>
        <w:tab/>
      </w:r>
      <w:r w:rsidRPr="0044101C">
        <w:rPr>
          <w:sz w:val="18"/>
          <w:lang w:val="en-GB"/>
        </w:rPr>
        <w:t xml:space="preserve">The </w:t>
      </w:r>
      <w:r>
        <w:rPr>
          <w:sz w:val="18"/>
          <w:lang w:val="en-GB"/>
        </w:rPr>
        <w:t>Shareholder</w:t>
      </w:r>
      <w:r w:rsidRPr="0044101C">
        <w:rPr>
          <w:sz w:val="18"/>
          <w:lang w:val="en-GB"/>
        </w:rPr>
        <w:t xml:space="preserve"> agrees that its identity and </w:t>
      </w:r>
      <w:r>
        <w:rPr>
          <w:sz w:val="18"/>
          <w:lang w:val="en-GB"/>
        </w:rPr>
        <w:t>its undertakings set out herein</w:t>
      </w:r>
      <w:r w:rsidRPr="0044101C">
        <w:rPr>
          <w:sz w:val="18"/>
          <w:lang w:val="en-GB"/>
        </w:rPr>
        <w:t>, may be disclosed by the Company and the Manager</w:t>
      </w:r>
      <w:r>
        <w:rPr>
          <w:sz w:val="18"/>
          <w:lang w:val="en-GB"/>
        </w:rPr>
        <w:t>[</w:t>
      </w:r>
      <w:r w:rsidRPr="0044101C">
        <w:rPr>
          <w:sz w:val="18"/>
          <w:lang w:val="en-GB"/>
        </w:rPr>
        <w:t>s</w:t>
      </w:r>
      <w:r>
        <w:rPr>
          <w:sz w:val="18"/>
          <w:lang w:val="en-GB"/>
        </w:rPr>
        <w:t>]</w:t>
      </w:r>
      <w:r w:rsidRPr="0044101C">
        <w:rPr>
          <w:sz w:val="18"/>
          <w:lang w:val="en-GB"/>
        </w:rPr>
        <w:t xml:space="preserve"> in the offering material in connection with the Private Placement.</w:t>
      </w:r>
    </w:p>
    <w:p w14:paraId="49E591B7" w14:textId="2971EB11" w:rsidR="00400359" w:rsidRPr="00B94DF4" w:rsidRDefault="008B317A" w:rsidP="00BC4156">
      <w:pPr>
        <w:spacing w:line="300" w:lineRule="auto"/>
        <w:ind w:left="564" w:hanging="564"/>
        <w:rPr>
          <w:sz w:val="18"/>
          <w:lang w:val="en-US"/>
        </w:rPr>
      </w:pPr>
      <w:r>
        <w:rPr>
          <w:sz w:val="18"/>
          <w:lang w:val="en-GB"/>
        </w:rPr>
        <w:t>8.</w:t>
      </w:r>
      <w:r>
        <w:rPr>
          <w:sz w:val="18"/>
          <w:lang w:val="en-GB"/>
        </w:rPr>
        <w:tab/>
      </w:r>
      <w:r w:rsidRPr="00DE303E">
        <w:rPr>
          <w:sz w:val="18"/>
          <w:lang w:val="en-GB"/>
        </w:rPr>
        <w:t xml:space="preserve">This Undertaking may be registered as an encumbrance on the </w:t>
      </w:r>
      <w:r>
        <w:rPr>
          <w:sz w:val="18"/>
          <w:lang w:val="en-GB"/>
        </w:rPr>
        <w:t>Shareholder</w:t>
      </w:r>
      <w:r w:rsidRPr="00DE303E">
        <w:rPr>
          <w:sz w:val="18"/>
          <w:lang w:val="en-GB"/>
        </w:rPr>
        <w:t>’s VPS-account with the Manager</w:t>
      </w:r>
      <w:r>
        <w:rPr>
          <w:sz w:val="18"/>
          <w:lang w:val="en-GB"/>
        </w:rPr>
        <w:t>[s]</w:t>
      </w:r>
      <w:r w:rsidRPr="00DE303E">
        <w:rPr>
          <w:sz w:val="18"/>
          <w:lang w:val="en-GB"/>
        </w:rPr>
        <w:t xml:space="preserve"> as holder of rights. The Shareholder undertakes to assist in the registration of such encumbrance</w:t>
      </w:r>
      <w:r>
        <w:rPr>
          <w:sz w:val="18"/>
          <w:lang w:val="en-GB"/>
        </w:rPr>
        <w:t xml:space="preserve"> if requested</w:t>
      </w:r>
      <w:r w:rsidRPr="00DE303E">
        <w:rPr>
          <w:sz w:val="18"/>
          <w:lang w:val="en-GB"/>
        </w:rPr>
        <w:t>.</w:t>
      </w:r>
    </w:p>
    <w:p w14:paraId="0713E709" w14:textId="77777777" w:rsidR="00BC4156" w:rsidRPr="00FA7D03" w:rsidRDefault="008B317A" w:rsidP="00BC4156">
      <w:pPr>
        <w:spacing w:line="300" w:lineRule="auto"/>
        <w:ind w:left="564" w:hanging="564"/>
        <w:rPr>
          <w:sz w:val="18"/>
          <w:lang w:val="en-GB"/>
        </w:rPr>
      </w:pPr>
      <w:r>
        <w:rPr>
          <w:sz w:val="18"/>
          <w:lang w:val="en-GB"/>
        </w:rPr>
        <w:t xml:space="preserve">9. </w:t>
      </w:r>
      <w:r>
        <w:rPr>
          <w:sz w:val="18"/>
          <w:lang w:val="en-GB"/>
        </w:rPr>
        <w:tab/>
      </w:r>
      <w:r w:rsidRPr="00FA7D03">
        <w:rPr>
          <w:sz w:val="18"/>
          <w:lang w:val="en-GB"/>
        </w:rPr>
        <w:t>This Undertaking shall be governed and construed in accordance with Norwegian law. Any disputes in connection with this Undertaking, including any dispute regarding its existence or validity, shall be settled by Norwegian courts, with Oslo District Court (</w:t>
      </w:r>
      <w:r w:rsidRPr="00FA7D03">
        <w:rPr>
          <w:i/>
          <w:sz w:val="18"/>
          <w:lang w:val="en-GB"/>
        </w:rPr>
        <w:t>Nw</w:t>
      </w:r>
      <w:r w:rsidRPr="00FA7D03">
        <w:rPr>
          <w:sz w:val="18"/>
          <w:lang w:val="en-GB"/>
        </w:rPr>
        <w:t xml:space="preserve">. Oslo </w:t>
      </w:r>
      <w:proofErr w:type="spellStart"/>
      <w:r w:rsidRPr="00FA7D03">
        <w:rPr>
          <w:sz w:val="18"/>
          <w:lang w:val="en-GB"/>
        </w:rPr>
        <w:t>tingrett</w:t>
      </w:r>
      <w:proofErr w:type="spellEnd"/>
      <w:r w:rsidRPr="00FA7D03">
        <w:rPr>
          <w:sz w:val="18"/>
          <w:lang w:val="en-GB"/>
        </w:rPr>
        <w:t xml:space="preserve">) as legal venue. </w:t>
      </w:r>
    </w:p>
    <w:p w14:paraId="2192F7AC" w14:textId="77777777" w:rsidR="00FA7D03" w:rsidRDefault="00FD1D27" w:rsidP="000F6662">
      <w:pPr>
        <w:spacing w:line="300" w:lineRule="auto"/>
        <w:jc w:val="center"/>
        <w:rPr>
          <w:sz w:val="18"/>
          <w:lang w:val="en-GB"/>
        </w:rPr>
      </w:pPr>
    </w:p>
    <w:p w14:paraId="1E344C31" w14:textId="77777777" w:rsidR="000F6662" w:rsidRPr="00FA7D03" w:rsidRDefault="008B317A" w:rsidP="000F6662">
      <w:pPr>
        <w:spacing w:line="300" w:lineRule="auto"/>
        <w:jc w:val="center"/>
        <w:rPr>
          <w:sz w:val="18"/>
          <w:lang w:val="en-GB"/>
        </w:rPr>
      </w:pPr>
      <w:r w:rsidRPr="00FA7D03">
        <w:rPr>
          <w:sz w:val="18"/>
          <w:lang w:val="en-GB"/>
        </w:rPr>
        <w:t>* * *</w:t>
      </w:r>
    </w:p>
    <w:p w14:paraId="575BAAF2" w14:textId="77777777" w:rsidR="000F6662" w:rsidRPr="00FA7D03" w:rsidRDefault="008B317A" w:rsidP="000F6662">
      <w:pPr>
        <w:spacing w:line="300" w:lineRule="auto"/>
        <w:jc w:val="center"/>
        <w:rPr>
          <w:i/>
          <w:sz w:val="18"/>
          <w:lang w:val="en-GB"/>
        </w:rPr>
      </w:pPr>
      <w:r w:rsidRPr="00FA7D03">
        <w:rPr>
          <w:i/>
          <w:sz w:val="18"/>
          <w:lang w:val="en-GB"/>
        </w:rPr>
        <w:t>[signature page follows]</w:t>
      </w:r>
    </w:p>
    <w:p w14:paraId="72B9FA20" w14:textId="77777777" w:rsidR="000F6662" w:rsidRDefault="00FD1D27" w:rsidP="000F6662">
      <w:pPr>
        <w:spacing w:line="300" w:lineRule="auto"/>
        <w:jc w:val="center"/>
        <w:rPr>
          <w:i/>
          <w:sz w:val="18"/>
          <w:lang w:val="en-GB"/>
        </w:rPr>
      </w:pPr>
    </w:p>
    <w:p w14:paraId="63BD9343" w14:textId="77777777" w:rsidR="00E82852" w:rsidRDefault="00FD1D27" w:rsidP="000F6662">
      <w:pPr>
        <w:spacing w:line="300" w:lineRule="auto"/>
        <w:jc w:val="center"/>
        <w:rPr>
          <w:i/>
          <w:sz w:val="18"/>
          <w:lang w:val="en-GB"/>
        </w:rPr>
      </w:pPr>
    </w:p>
    <w:p w14:paraId="7AC75212" w14:textId="77777777" w:rsidR="00E82852" w:rsidRDefault="00FD1D27" w:rsidP="000F6662">
      <w:pPr>
        <w:spacing w:line="300" w:lineRule="auto"/>
        <w:jc w:val="center"/>
        <w:rPr>
          <w:i/>
          <w:sz w:val="18"/>
          <w:lang w:val="en-GB"/>
        </w:rPr>
      </w:pPr>
    </w:p>
    <w:p w14:paraId="4BA4697C" w14:textId="77777777" w:rsidR="00E82852" w:rsidRDefault="00FD1D27" w:rsidP="000F6662">
      <w:pPr>
        <w:spacing w:line="300" w:lineRule="auto"/>
        <w:jc w:val="center"/>
        <w:rPr>
          <w:i/>
          <w:sz w:val="18"/>
          <w:lang w:val="en-GB"/>
        </w:rPr>
      </w:pPr>
    </w:p>
    <w:p w14:paraId="7D6F9814" w14:textId="77777777" w:rsidR="00E82852" w:rsidRDefault="00FD1D27" w:rsidP="000F6662">
      <w:pPr>
        <w:spacing w:line="300" w:lineRule="auto"/>
        <w:jc w:val="center"/>
        <w:rPr>
          <w:i/>
          <w:sz w:val="18"/>
          <w:lang w:val="en-GB"/>
        </w:rPr>
      </w:pPr>
    </w:p>
    <w:p w14:paraId="3D2A35E5" w14:textId="77777777" w:rsidR="00E82852" w:rsidRDefault="00FD1D27" w:rsidP="000F6662">
      <w:pPr>
        <w:spacing w:line="300" w:lineRule="auto"/>
        <w:jc w:val="center"/>
        <w:rPr>
          <w:i/>
          <w:sz w:val="18"/>
          <w:lang w:val="en-GB"/>
        </w:rPr>
      </w:pPr>
    </w:p>
    <w:p w14:paraId="17626B22" w14:textId="77777777" w:rsidR="00E82852" w:rsidRDefault="00FD1D27" w:rsidP="000F6662">
      <w:pPr>
        <w:spacing w:line="300" w:lineRule="auto"/>
        <w:jc w:val="center"/>
        <w:rPr>
          <w:i/>
          <w:sz w:val="18"/>
          <w:lang w:val="en-GB"/>
        </w:rPr>
      </w:pPr>
    </w:p>
    <w:p w14:paraId="35B4C222" w14:textId="77777777" w:rsidR="00E82852" w:rsidRDefault="00FD1D27" w:rsidP="000F6662">
      <w:pPr>
        <w:spacing w:line="300" w:lineRule="auto"/>
        <w:jc w:val="center"/>
        <w:rPr>
          <w:i/>
          <w:sz w:val="18"/>
          <w:lang w:val="en-GB"/>
        </w:rPr>
      </w:pPr>
    </w:p>
    <w:p w14:paraId="72885077" w14:textId="77777777" w:rsidR="00E82852" w:rsidRDefault="00FD1D27" w:rsidP="000F6662">
      <w:pPr>
        <w:spacing w:line="300" w:lineRule="auto"/>
        <w:jc w:val="center"/>
        <w:rPr>
          <w:i/>
          <w:sz w:val="18"/>
          <w:lang w:val="en-GB"/>
        </w:rPr>
      </w:pPr>
    </w:p>
    <w:p w14:paraId="7283D552" w14:textId="77777777" w:rsidR="00E82852" w:rsidRDefault="00FD1D27" w:rsidP="000F6662">
      <w:pPr>
        <w:spacing w:line="300" w:lineRule="auto"/>
        <w:jc w:val="center"/>
        <w:rPr>
          <w:i/>
          <w:sz w:val="18"/>
          <w:lang w:val="en-GB"/>
        </w:rPr>
      </w:pPr>
    </w:p>
    <w:p w14:paraId="469BA0CD" w14:textId="77777777" w:rsidR="00E82852" w:rsidRDefault="00FD1D27" w:rsidP="000F6662">
      <w:pPr>
        <w:spacing w:line="300" w:lineRule="auto"/>
        <w:jc w:val="center"/>
        <w:rPr>
          <w:i/>
          <w:sz w:val="18"/>
          <w:lang w:val="en-GB"/>
        </w:rPr>
      </w:pPr>
    </w:p>
    <w:p w14:paraId="5B74B59B" w14:textId="77777777" w:rsidR="00E82852" w:rsidRDefault="00FD1D27" w:rsidP="000F6662">
      <w:pPr>
        <w:spacing w:line="300" w:lineRule="auto"/>
        <w:jc w:val="center"/>
        <w:rPr>
          <w:i/>
          <w:sz w:val="18"/>
          <w:lang w:val="en-GB"/>
        </w:rPr>
      </w:pPr>
    </w:p>
    <w:p w14:paraId="2767F30C" w14:textId="77777777" w:rsidR="00E82852" w:rsidRDefault="00FD1D27" w:rsidP="000F6662">
      <w:pPr>
        <w:spacing w:line="300" w:lineRule="auto"/>
        <w:jc w:val="center"/>
        <w:rPr>
          <w:i/>
          <w:sz w:val="18"/>
          <w:lang w:val="en-GB"/>
        </w:rPr>
      </w:pPr>
    </w:p>
    <w:p w14:paraId="59E3D0E0" w14:textId="77777777" w:rsidR="00E82852" w:rsidRDefault="00FD1D27" w:rsidP="000F6662">
      <w:pPr>
        <w:spacing w:line="300" w:lineRule="auto"/>
        <w:jc w:val="center"/>
        <w:rPr>
          <w:i/>
          <w:sz w:val="18"/>
          <w:lang w:val="en-GB"/>
        </w:rPr>
      </w:pPr>
    </w:p>
    <w:p w14:paraId="13D10016" w14:textId="77777777" w:rsidR="00E82852" w:rsidRDefault="00FD1D27" w:rsidP="000F6662">
      <w:pPr>
        <w:spacing w:line="300" w:lineRule="auto"/>
        <w:jc w:val="center"/>
        <w:rPr>
          <w:i/>
          <w:sz w:val="18"/>
          <w:lang w:val="en-GB"/>
        </w:rPr>
      </w:pPr>
    </w:p>
    <w:p w14:paraId="53FD163F" w14:textId="77777777" w:rsidR="00E82852" w:rsidRDefault="00FD1D27" w:rsidP="000F6662">
      <w:pPr>
        <w:spacing w:line="300" w:lineRule="auto"/>
        <w:jc w:val="center"/>
        <w:rPr>
          <w:i/>
          <w:sz w:val="18"/>
          <w:lang w:val="en-GB"/>
        </w:rPr>
      </w:pPr>
    </w:p>
    <w:p w14:paraId="2F4B48F4" w14:textId="77777777" w:rsidR="00E82852" w:rsidRDefault="00FD1D27" w:rsidP="000F6662">
      <w:pPr>
        <w:spacing w:line="300" w:lineRule="auto"/>
        <w:jc w:val="center"/>
        <w:rPr>
          <w:i/>
          <w:sz w:val="18"/>
          <w:lang w:val="en-GB"/>
        </w:rPr>
      </w:pPr>
    </w:p>
    <w:p w14:paraId="763A78DA" w14:textId="77777777" w:rsidR="00E82852" w:rsidRDefault="00FD1D27" w:rsidP="000F6662">
      <w:pPr>
        <w:spacing w:line="300" w:lineRule="auto"/>
        <w:jc w:val="center"/>
        <w:rPr>
          <w:i/>
          <w:sz w:val="18"/>
          <w:lang w:val="en-GB"/>
        </w:rPr>
      </w:pPr>
    </w:p>
    <w:p w14:paraId="3C3B3696" w14:textId="77777777" w:rsidR="00E82852" w:rsidRDefault="00FD1D27" w:rsidP="000F6662">
      <w:pPr>
        <w:spacing w:line="300" w:lineRule="auto"/>
        <w:jc w:val="center"/>
        <w:rPr>
          <w:i/>
          <w:sz w:val="18"/>
          <w:lang w:val="en-GB"/>
        </w:rPr>
      </w:pPr>
    </w:p>
    <w:p w14:paraId="46A9E7D7" w14:textId="77777777" w:rsidR="00E82852" w:rsidRDefault="00FD1D27" w:rsidP="000F6662">
      <w:pPr>
        <w:spacing w:line="300" w:lineRule="auto"/>
        <w:jc w:val="center"/>
        <w:rPr>
          <w:i/>
          <w:sz w:val="18"/>
          <w:lang w:val="en-GB"/>
        </w:rPr>
      </w:pPr>
    </w:p>
    <w:p w14:paraId="7F300AA7" w14:textId="77777777" w:rsidR="00E82852" w:rsidRPr="00FA7D03" w:rsidRDefault="00FD1D27" w:rsidP="000F6662">
      <w:pPr>
        <w:spacing w:line="300" w:lineRule="auto"/>
        <w:jc w:val="center"/>
        <w:rPr>
          <w:i/>
          <w:sz w:val="18"/>
          <w:lang w:val="en-GB"/>
        </w:rPr>
      </w:pPr>
    </w:p>
    <w:p w14:paraId="7115A9EB" w14:textId="77777777" w:rsidR="000F6662" w:rsidRPr="00FA7D03" w:rsidRDefault="008B317A" w:rsidP="000F6662">
      <w:pPr>
        <w:spacing w:line="300" w:lineRule="auto"/>
        <w:jc w:val="center"/>
        <w:rPr>
          <w:i/>
          <w:sz w:val="18"/>
          <w:lang w:val="en-GB"/>
        </w:rPr>
      </w:pPr>
      <w:r w:rsidRPr="00FA7D03">
        <w:rPr>
          <w:i/>
          <w:sz w:val="18"/>
          <w:lang w:val="en-GB"/>
        </w:rPr>
        <w:lastRenderedPageBreak/>
        <w:t>[signature page to lock-up undertaking]</w:t>
      </w:r>
    </w:p>
    <w:p w14:paraId="672482F2" w14:textId="77777777" w:rsidR="008878F9" w:rsidRPr="00FA7D03" w:rsidRDefault="00FD1D27" w:rsidP="00BC4156">
      <w:pPr>
        <w:spacing w:line="300" w:lineRule="auto"/>
        <w:rPr>
          <w:sz w:val="18"/>
          <w:lang w:val="en-GB"/>
        </w:rPr>
      </w:pPr>
    </w:p>
    <w:p w14:paraId="7EC07160" w14:textId="77777777" w:rsidR="00BC4156" w:rsidRPr="00FA7D03" w:rsidRDefault="008B317A" w:rsidP="00BC4156">
      <w:pPr>
        <w:spacing w:line="300" w:lineRule="auto"/>
        <w:rPr>
          <w:sz w:val="18"/>
          <w:lang w:val="en-GB"/>
        </w:rPr>
      </w:pPr>
      <w:r w:rsidRPr="00FA7D03">
        <w:rPr>
          <w:sz w:val="18"/>
          <w:lang w:val="en-GB"/>
        </w:rPr>
        <w:t>Signature: ____________________________</w:t>
      </w:r>
    </w:p>
    <w:p w14:paraId="37CA6C8E" w14:textId="77777777" w:rsidR="00EA3EC2" w:rsidRPr="00FA7D03" w:rsidRDefault="008B317A" w:rsidP="008E78FA">
      <w:pPr>
        <w:spacing w:line="300" w:lineRule="auto"/>
        <w:rPr>
          <w:sz w:val="18"/>
          <w:lang w:val="en-GB"/>
        </w:rPr>
      </w:pPr>
      <w:r w:rsidRPr="00FA7D03">
        <w:rPr>
          <w:sz w:val="18"/>
          <w:lang w:val="en-GB"/>
        </w:rPr>
        <w:t>Name in block letters:</w:t>
      </w:r>
      <w:bookmarkEnd w:id="0"/>
    </w:p>
    <w:sectPr w:rsidR="00EA3EC2" w:rsidRPr="00FA7D03" w:rsidSect="00634080">
      <w:headerReference w:type="even" r:id="rId13"/>
      <w:headerReference w:type="default" r:id="rId14"/>
      <w:footerReference w:type="even" r:id="rId15"/>
      <w:footerReference w:type="default" r:id="rId16"/>
      <w:headerReference w:type="first" r:id="rId17"/>
      <w:footerReference w:type="first" r:id="rId18"/>
      <w:pgSz w:w="11907" w:h="16839" w:code="9"/>
      <w:pgMar w:top="1418" w:right="1134" w:bottom="1418" w:left="1418"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50">
      <wne:macro wne:macroName="THOMMESSENMAKRO.THISDOCUMENT.THOMMESSEN_PRINT"/>
    </wne:keymap>
    <wne:keymap wne:kcmPrimary="0272">
      <wne:macro wne:macroName="THOMMESSENMAKRO.THISDOCUMENT.THOMMESSEN_ELECTRONICSIGNATURE"/>
    </wne:keymap>
    <wne:keymap wne:kcmPrimary="0339">
      <wne:macro wne:macroName="THOMMESSENMAKRO.THISDOCUMENT.THOMMESSEN_HOURREGISTRATION"/>
    </wne:keymap>
    <wne:keymap wne:kcmPrimary="034B">
      <wne:macro wne:macroName="THOMMESSENMAKRO.THISDOCUMENT.THOMMESSEN_PUNKTLISTEUTENLUFT"/>
    </wne:keymap>
    <wne:keymap wne:kcmPrimary="034C">
      <wne:macro wne:macroName="THOMMESSENMAKRO.THISDOCUMENT.THOMMESSEN_PUNKTLISTELUFT"/>
    </wne:keymap>
    <wne:keymap wne:kcmPrimary="034E">
      <wne:macro wne:macroName="THOMMESSENMAKRO.THISDOCUMENT.THOMMESSEN_STYLETOBRODTEKST"/>
    </wne:keymap>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37">
      <wne:acd wne:acdName="acd6"/>
    </wne:keymap>
    <wne:keymap wne:kcmPrimary="0438">
      <wne:acd wne:acdName="acd7"/>
    </wne:keymap>
    <wne:keymap wne:kcmPrimary="0439">
      <wne:acd wne:acdName="acd8"/>
    </wne:keymap>
    <wne:keymap wne:kcmPrimary="0442">
      <wne:macro wne:macroName="THOMMESSENMAKRO.THISDOCUMENT.THOMMESSEN_ANNEX"/>
    </wne:keymap>
    <wne:keymap wne:kcmPrimary="0449">
      <wne:macro wne:macroName="THOMMESSENMAKRO.THISDOCUMENT.THOMMESSEN_CUSTOMLISTTEXT1"/>
    </wne:keymap>
    <wne:keymap wne:kcmPrimary="044B">
      <wne:macro wne:macroName="THOMMESSENMAKRO.THISDOCUMENT.THOMMESSEN_FILLLATER"/>
    </wne:keymap>
    <wne:keymap wne:kcmPrimary="0452">
      <wne:macro wne:macroName="THOMMESSENMAKRO.THISDOCUMENT.THOMMESSEN_CUSTOMLISTTEXT2"/>
    </wne:keymap>
    <wne:keymap wne:kcmPrimary="0453">
      <wne:acd wne:acdName="acd9"/>
    </wne:keymap>
    <wne:keymap wne:kcmPrimary="0454">
      <wne:macro wne:macroName="THOMMESSENMAKRO.THISDOCUMENT.THOMMESSEN_HEADER"/>
    </wne:keymap>
    <wne:keymap wne:kcmPrimary="0455">
      <wne:macro wne:macroName="THOMMESSENMAKRO.THISDOCUMENT.THOMMESSEN_FOOTER"/>
    </wne:keymap>
    <wne:keymap wne:kcmPrimary="0456">
      <wne:macro wne:macroName="THOMMESSENMAKRO.THISDOCUMENT.THOMMESSEN_APPENDIX"/>
    </wne:keymap>
    <wne:keymap wne:kcmPrimary="04DC">
      <wne:macro wne:macroName="THOMMESSENMAKRO.THISDOCUMENT.THOMMESSEN_PARAGRAPH"/>
    </wne:keymap>
    <wne:keymap wne:kcmPrimary="0531">
      <wne:macro wne:macroName="THOMMESSENMAKRO.THISDOCUMENT.THOMMESSEN_SIGNATURES1"/>
    </wne:keymap>
    <wne:keymap wne:kcmPrimary="0532">
      <wne:macro wne:macroName="THOMMESSENMAKRO.THISDOCUMENT.THOMMESSEN_SIGNATURES2"/>
    </wne:keymap>
    <wne:keymap wne:kcmPrimary="0533">
      <wne:macro wne:macroName="THOMMESSENMAKRO.THISDOCUMENT.THOMMESSEN_SIGNATURES3"/>
    </wne:keymap>
    <wne:keymap wne:kcmPrimary="0534">
      <wne:macro wne:macroName="THOMMESSENMAKRO.THISDOCUMENT.THOMMESSEN_SIGNATURES4"/>
    </wne:keymap>
    <wne:keymap wne:kcmPrimary="0535">
      <wne:macro wne:macroName="THOMMESSENMAKRO.THISDOCUMENT.THOMMESSEN_SIGNATURES5"/>
    </wne:keymap>
    <wne:keymap wne:kcmPrimary="0536">
      <wne:macro wne:macroName="THOMMESSENMAKRO.THISDOCUMENT.THOMMESSEN_SIGNATURES6"/>
    </wne:keymap>
    <wne:keymap wne:kcmPrimary="0537">
      <wne:macro wne:macroName="THOMMESSENMAKRO.THISDOCUMENT.THOMMESSEN_SIGNATURES7"/>
    </wne:keymap>
    <wne:keymap wne:kcmPrimary="0538">
      <wne:macro wne:macroName="THOMMESSENMAKRO.THISDOCUMENT.THOMMESSEN_SIGNATURES8"/>
    </wne:keymap>
    <wne:keymap wne:kcmPrimary="0539">
      <wne:macro wne:macroName="THOMMESSENMAKRO.THISDOCUMENT.THOMMESSEN_SIGNATURES9"/>
    </wne:keymap>
    <wne:keymap wne:kcmPrimary="0542">
      <wne:macro wne:macroName="THOMMESSENMAKRO.THISDOCUMENT.THOMMESSEN_ANNEXLIST"/>
    </wne:keymap>
    <wne:keymap wne:kcmPrimary="054C">
      <wne:macro wne:macroName="THOMMESSENMAKRO.THISDOCUMENT.THOMMESSEN_TABLEOFCONTENTS"/>
    </wne:keymap>
    <wne:keymap wne:kcmPrimary="0556">
      <wne:macro wne:macroName="THOMMESSENMAKRO.THISDOCUMENT.THOMMESSEN_APPENDIXLIST"/>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QAAALQ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F2B4" w14:textId="77777777" w:rsidR="00D326B9" w:rsidRDefault="008B317A">
      <w:pPr>
        <w:spacing w:after="0"/>
      </w:pPr>
      <w:r>
        <w:separator/>
      </w:r>
    </w:p>
  </w:endnote>
  <w:endnote w:type="continuationSeparator" w:id="0">
    <w:p w14:paraId="69827A66" w14:textId="77777777" w:rsidR="00D326B9" w:rsidRDefault="008B31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3A33" w14:textId="77777777" w:rsidR="00242EE5" w:rsidRDefault="00242EE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421A" w14:textId="77777777" w:rsidR="00931D88" w:rsidRPr="00786DE5" w:rsidRDefault="008B317A" w:rsidP="00C11D03">
    <w:pPr>
      <w:pStyle w:val="Bunntekst"/>
      <w:tabs>
        <w:tab w:val="left" w:pos="0"/>
        <w:tab w:val="right" w:pos="9090"/>
      </w:tabs>
      <w:rPr>
        <w:rFonts w:cs="Arial"/>
        <w:szCs w:val="14"/>
      </w:rPr>
    </w:pPr>
    <w:r w:rsidRPr="00786DE5">
      <w:rPr>
        <w:rFonts w:cs="Arial"/>
        <w:szCs w:val="14"/>
      </w:rPr>
      <w:tab/>
    </w:r>
    <w:r w:rsidRPr="00786DE5">
      <w:rPr>
        <w:rFonts w:cs="Arial"/>
        <w:szCs w:val="14"/>
      </w:rPr>
      <w:fldChar w:fldCharType="begin"/>
    </w:r>
    <w:r w:rsidRPr="00786DE5">
      <w:rPr>
        <w:rFonts w:cs="Arial"/>
        <w:szCs w:val="14"/>
      </w:rPr>
      <w:instrText xml:space="preserve"> PAGE   \* MERGEFORMAT </w:instrText>
    </w:r>
    <w:r w:rsidRPr="00786DE5">
      <w:rPr>
        <w:rFonts w:cs="Arial"/>
        <w:szCs w:val="14"/>
      </w:rPr>
      <w:fldChar w:fldCharType="separate"/>
    </w:r>
    <w:r>
      <w:rPr>
        <w:rFonts w:cs="Arial"/>
        <w:noProof/>
        <w:szCs w:val="14"/>
      </w:rPr>
      <w:t>3</w:t>
    </w:r>
    <w:r w:rsidRPr="00786DE5">
      <w:rPr>
        <w:rFonts w:cs="Arial"/>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5E2F" w14:textId="77777777" w:rsidR="00931D88" w:rsidRPr="00786DE5" w:rsidRDefault="008B317A" w:rsidP="00C11D03">
    <w:pPr>
      <w:pStyle w:val="Bunntekst"/>
      <w:tabs>
        <w:tab w:val="left" w:pos="0"/>
        <w:tab w:val="right" w:pos="9090"/>
      </w:tabs>
      <w:rPr>
        <w:rFonts w:cs="Arial"/>
        <w:szCs w:val="14"/>
      </w:rPr>
    </w:pPr>
    <w:r w:rsidRPr="00786DE5">
      <w:rPr>
        <w:rFonts w:cs="Arial"/>
        <w:szCs w:val="14"/>
      </w:rPr>
      <w:tab/>
    </w:r>
    <w:r w:rsidRPr="00786DE5">
      <w:rPr>
        <w:rFonts w:cs="Arial"/>
        <w:szCs w:val="14"/>
      </w:rPr>
      <w:fldChar w:fldCharType="begin"/>
    </w:r>
    <w:r w:rsidRPr="00786DE5">
      <w:rPr>
        <w:rFonts w:cs="Arial"/>
        <w:szCs w:val="14"/>
      </w:rPr>
      <w:instrText xml:space="preserve"> PAGE   \* MERGEFORMAT </w:instrText>
    </w:r>
    <w:r w:rsidRPr="00786DE5">
      <w:rPr>
        <w:rFonts w:cs="Arial"/>
        <w:szCs w:val="14"/>
      </w:rPr>
      <w:fldChar w:fldCharType="separate"/>
    </w:r>
    <w:r>
      <w:rPr>
        <w:rFonts w:cs="Arial"/>
        <w:noProof/>
        <w:szCs w:val="14"/>
      </w:rPr>
      <w:t>1</w:t>
    </w:r>
    <w:r w:rsidRPr="00786DE5">
      <w:rPr>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36703" w14:textId="77777777" w:rsidR="00E01E3D" w:rsidRDefault="008B317A" w:rsidP="00680214">
      <w:r>
        <w:separator/>
      </w:r>
    </w:p>
  </w:footnote>
  <w:footnote w:type="continuationSeparator" w:id="0">
    <w:p w14:paraId="4A2A529C" w14:textId="77777777" w:rsidR="00E01E3D" w:rsidRDefault="008B317A" w:rsidP="00680214">
      <w:r>
        <w:continuationSeparator/>
      </w:r>
    </w:p>
  </w:footnote>
  <w:footnote w:id="1">
    <w:p w14:paraId="22C565C7" w14:textId="77777777" w:rsidR="00FA7D03" w:rsidRPr="00096738" w:rsidRDefault="008B317A" w:rsidP="00FA7D03">
      <w:pPr>
        <w:pStyle w:val="Fotnotetekst"/>
        <w:rPr>
          <w:lang w:val="en-GB"/>
        </w:rPr>
      </w:pPr>
      <w:r>
        <w:rPr>
          <w:rStyle w:val="Fotnotereferanse"/>
        </w:rPr>
        <w:footnoteRef/>
      </w:r>
      <w:r w:rsidRPr="00096738">
        <w:rPr>
          <w:lang w:val="en-GB"/>
        </w:rPr>
        <w:t xml:space="preserve"> </w:t>
      </w:r>
      <w:r>
        <w:rPr>
          <w:lang w:val="en-GB"/>
        </w:rPr>
        <w:t>Adjust for specific transaction structure, i.e. a secondary sale</w:t>
      </w:r>
    </w:p>
  </w:footnote>
  <w:footnote w:id="2">
    <w:p w14:paraId="2FC4F443" w14:textId="79A0BAC5" w:rsidR="00FA7D03" w:rsidRPr="00FA7D03" w:rsidRDefault="008B317A">
      <w:pPr>
        <w:pStyle w:val="Fotnotetekst"/>
        <w:rPr>
          <w:lang w:val="en-GB"/>
        </w:rPr>
      </w:pPr>
      <w:r>
        <w:rPr>
          <w:rStyle w:val="Fotnotereferanse"/>
        </w:rPr>
        <w:footnoteRef/>
      </w:r>
      <w:r w:rsidRPr="00FA7D03">
        <w:rPr>
          <w:lang w:val="en-GB"/>
        </w:rPr>
        <w:t xml:space="preserve"> TBD if other exceptions shall a</w:t>
      </w:r>
      <w:r>
        <w:rPr>
          <w:lang w:val="en-GB"/>
        </w:rPr>
        <w:t>lso apply, for example (i) sale of shares to cover tax obligations following exercise of employee options</w:t>
      </w:r>
      <w:r w:rsidR="00EB15A4">
        <w:rPr>
          <w:lang w:val="en-GB"/>
        </w:rPr>
        <w:t xml:space="preserve"> / sale of shares by an employee or pre-IPO restructurings</w:t>
      </w:r>
      <w:r>
        <w:rPr>
          <w:lang w:val="en-GB"/>
        </w:rPr>
        <w:t xml:space="preserve">, (ii) pledging of shares with an LTV ratio of up to X%, or (iii) lending </w:t>
      </w:r>
      <w:r w:rsidR="005324FB">
        <w:rPr>
          <w:lang w:val="en-GB"/>
        </w:rPr>
        <w:t xml:space="preserve">(and potentially selling) </w:t>
      </w:r>
      <w:r>
        <w:rPr>
          <w:lang w:val="en-GB"/>
        </w:rPr>
        <w:t>of shares as part of share lending arrangement</w:t>
      </w:r>
      <w:r w:rsidR="005324FB">
        <w:rPr>
          <w:lang w:val="en-GB"/>
        </w:rPr>
        <w:t xml:space="preserve"> (including share lending to facilitate settlement or </w:t>
      </w:r>
      <w:proofErr w:type="spellStart"/>
      <w:r w:rsidR="005324FB">
        <w:rPr>
          <w:lang w:val="en-GB"/>
        </w:rPr>
        <w:t>greenshoe</w:t>
      </w:r>
      <w:proofErr w:type="spellEnd"/>
      <w:r w:rsidR="005324FB">
        <w:rPr>
          <w:lang w:val="en-GB"/>
        </w:rPr>
        <w:t>/stabilisation arrangement)</w:t>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356C2" w14:textId="77777777" w:rsidR="00242EE5" w:rsidRDefault="00242E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2084" w14:textId="77777777" w:rsidR="00931D88" w:rsidRPr="00B079A4" w:rsidRDefault="00FD1D27" w:rsidP="00E31658">
    <w:pPr>
      <w:pStyle w:val="Topptekst"/>
      <w:jc w:val="right"/>
      <w:rPr>
        <w:sz w:val="32"/>
        <w:szCs w:val="32"/>
      </w:rPr>
    </w:pPr>
    <w:sdt>
      <w:sdtPr>
        <w:rPr>
          <w:color w:val="000000"/>
          <w:sz w:val="32"/>
          <w:szCs w:val="32"/>
        </w:rPr>
        <w:tag w:val="ptcDocumentStatus"/>
        <w:id w:val="1222119034"/>
        <w:text/>
      </w:sdtPr>
      <w:sdtEndPr/>
      <w:sdtContent>
        <w:r w:rsidR="008B317A" w:rsidRPr="00BC4156">
          <w:rPr>
            <w:color w:val="000000"/>
            <w:sz w:val="32"/>
            <w:szCs w:val="32"/>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02C2" w14:textId="77777777" w:rsidR="00931D88" w:rsidRPr="00B079A4" w:rsidRDefault="00FD1D27" w:rsidP="00E31658">
    <w:pPr>
      <w:pStyle w:val="Topptekst"/>
      <w:jc w:val="right"/>
      <w:rPr>
        <w:sz w:val="32"/>
        <w:szCs w:val="32"/>
      </w:rPr>
    </w:pPr>
    <w:sdt>
      <w:sdtPr>
        <w:rPr>
          <w:color w:val="000000"/>
          <w:sz w:val="32"/>
          <w:szCs w:val="32"/>
        </w:rPr>
        <w:tag w:val="ptcDocumentStatusFirstPage"/>
        <w:id w:val="1222119025"/>
        <w:text/>
      </w:sdtPr>
      <w:sdtEndPr/>
      <w:sdtContent>
        <w:r w:rsidR="008B317A" w:rsidRPr="00BC4156">
          <w:rPr>
            <w:color w:val="000000"/>
            <w:sz w:val="32"/>
            <w:szCs w:val="32"/>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8B28F74"/>
    <w:lvl w:ilvl="0">
      <w:start w:val="1"/>
      <w:numFmt w:val="bullet"/>
      <w:lvlText w:val=""/>
      <w:lvlJc w:val="left"/>
      <w:pPr>
        <w:ind w:left="850" w:hanging="850"/>
      </w:pPr>
      <w:rPr>
        <w:rFonts w:ascii="Symbol" w:hAnsi="Symbol" w:hint="default"/>
      </w:rPr>
    </w:lvl>
  </w:abstractNum>
  <w:abstractNum w:abstractNumId="1" w15:restartNumberingAfterBreak="0">
    <w:nsid w:val="3FBD77A0"/>
    <w:multiLevelType w:val="multilevel"/>
    <w:tmpl w:val="D57A2CD4"/>
    <w:styleLink w:val="DefaultPunktlisteStiler"/>
    <w:lvl w:ilvl="0">
      <w:start w:val="1"/>
      <w:numFmt w:val="bulle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color w:val="auto"/>
      </w:rPr>
    </w:lvl>
    <w:lvl w:ilvl="2">
      <w:start w:val="1"/>
      <w:numFmt w:val="bullet"/>
      <w:lvlText w:val=""/>
      <w:lvlJc w:val="left"/>
      <w:pPr>
        <w:ind w:left="1985" w:hanging="851"/>
      </w:pPr>
      <w:rPr>
        <w:rFonts w:ascii="Symbol" w:hAnsi="Symbol" w:hint="default"/>
        <w:color w:val="auto"/>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color w:val="auto"/>
      </w:rPr>
    </w:lvl>
    <w:lvl w:ilvl="5">
      <w:start w:val="1"/>
      <w:numFmt w:val="bullet"/>
      <w:lvlText w:val=""/>
      <w:lvlJc w:val="left"/>
      <w:pPr>
        <w:ind w:left="3686" w:hanging="851"/>
      </w:pPr>
      <w:rPr>
        <w:rFonts w:ascii="Symbol" w:hAnsi="Symbol" w:hint="default"/>
        <w:color w:val="auto"/>
      </w:rPr>
    </w:lvl>
    <w:lvl w:ilvl="6">
      <w:start w:val="1"/>
      <w:numFmt w:val="bullet"/>
      <w:lvlText w:val=""/>
      <w:lvlJc w:val="left"/>
      <w:pPr>
        <w:ind w:left="4253" w:hanging="851"/>
      </w:pPr>
      <w:rPr>
        <w:rFonts w:ascii="Symbol" w:hAnsi="Symbol" w:hint="default"/>
      </w:rPr>
    </w:lvl>
    <w:lvl w:ilvl="7">
      <w:start w:val="1"/>
      <w:numFmt w:val="bullet"/>
      <w:lvlText w:val="o"/>
      <w:lvlJc w:val="left"/>
      <w:pPr>
        <w:ind w:left="4820" w:hanging="851"/>
      </w:pPr>
      <w:rPr>
        <w:rFonts w:ascii="Courier New" w:hAnsi="Courier New" w:hint="default"/>
      </w:rPr>
    </w:lvl>
    <w:lvl w:ilvl="8">
      <w:start w:val="1"/>
      <w:numFmt w:val="bullet"/>
      <w:lvlText w:val=""/>
      <w:lvlJc w:val="left"/>
      <w:pPr>
        <w:ind w:left="5387" w:hanging="851"/>
      </w:pPr>
      <w:rPr>
        <w:rFonts w:ascii="Wingdings" w:hAnsi="Wingdings" w:hint="default"/>
      </w:rPr>
    </w:lvl>
  </w:abstractNum>
  <w:abstractNum w:abstractNumId="2" w15:restartNumberingAfterBreak="0">
    <w:nsid w:val="6AAA394B"/>
    <w:multiLevelType w:val="multilevel"/>
    <w:tmpl w:val="6BF29BE2"/>
    <w:lvl w:ilvl="0">
      <w:start w:val="1"/>
      <w:numFmt w:val="bullet"/>
      <w:pStyle w:val="Punktmerketlisteutenluft"/>
      <w:lvlText w:val=""/>
      <w:lvlJc w:val="left"/>
      <w:pPr>
        <w:tabs>
          <w:tab w:val="num" w:pos="851"/>
        </w:tabs>
        <w:ind w:left="851" w:hanging="85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8B2219E"/>
    <w:multiLevelType w:val="multilevel"/>
    <w:tmpl w:val="28B62ED0"/>
    <w:styleLink w:val="Punktmerkedelister"/>
    <w:lvl w:ilvl="0">
      <w:start w:val="1"/>
      <w:numFmt w:val="bullet"/>
      <w:pStyle w:val="Punktmerketlisteluft"/>
      <w:lvlText w:val=""/>
      <w:lvlJc w:val="left"/>
      <w:pPr>
        <w:ind w:left="851" w:hanging="851"/>
      </w:pPr>
      <w:rPr>
        <w:rFonts w:ascii="Symbol" w:hAnsi="Symbol" w:hint="default"/>
      </w:rPr>
    </w:lvl>
    <w:lvl w:ilvl="1">
      <w:start w:val="1"/>
      <w:numFmt w:val="bullet"/>
      <w:lvlText w:val=""/>
      <w:lvlJc w:val="left"/>
      <w:pPr>
        <w:ind w:left="1418" w:hanging="851"/>
      </w:pPr>
      <w:rPr>
        <w:rFonts w:ascii="Symbol" w:hAnsi="Symbol" w:hint="default"/>
      </w:rPr>
    </w:lvl>
    <w:lvl w:ilvl="2">
      <w:start w:val="1"/>
      <w:numFmt w:val="bullet"/>
      <w:lvlText w:val=""/>
      <w:lvlJc w:val="left"/>
      <w:pPr>
        <w:ind w:left="1985" w:hanging="851"/>
      </w:pPr>
      <w:rPr>
        <w:rFonts w:ascii="Wingdings" w:hAnsi="Wingdings"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119" w:hanging="851"/>
      </w:pPr>
      <w:rPr>
        <w:rFonts w:ascii="Symbol" w:hAnsi="Symbol" w:hint="default"/>
      </w:rPr>
    </w:lvl>
    <w:lvl w:ilvl="5">
      <w:start w:val="1"/>
      <w:numFmt w:val="bullet"/>
      <w:lvlText w:val=""/>
      <w:lvlJc w:val="left"/>
      <w:pPr>
        <w:ind w:left="3686" w:hanging="851"/>
      </w:pPr>
      <w:rPr>
        <w:rFonts w:ascii="Wingdings" w:hAnsi="Wingdings" w:hint="default"/>
      </w:rPr>
    </w:lvl>
    <w:lvl w:ilvl="6">
      <w:start w:val="1"/>
      <w:numFmt w:val="bullet"/>
      <w:lvlText w:val=""/>
      <w:lvlJc w:val="left"/>
      <w:pPr>
        <w:ind w:left="4253" w:hanging="851"/>
      </w:pPr>
      <w:rPr>
        <w:rFonts w:ascii="Symbol" w:hAnsi="Symbol" w:hint="default"/>
      </w:rPr>
    </w:lvl>
    <w:lvl w:ilvl="7">
      <w:start w:val="1"/>
      <w:numFmt w:val="bullet"/>
      <w:lvlText w:val=""/>
      <w:lvlJc w:val="left"/>
      <w:pPr>
        <w:ind w:left="4820" w:hanging="851"/>
      </w:pPr>
      <w:rPr>
        <w:rFonts w:ascii="Symbol" w:hAnsi="Symbol" w:hint="default"/>
      </w:rPr>
    </w:lvl>
    <w:lvl w:ilvl="8">
      <w:start w:val="1"/>
      <w:numFmt w:val="bullet"/>
      <w:lvlText w:val=""/>
      <w:lvlJc w:val="left"/>
      <w:pPr>
        <w:ind w:left="5387" w:hanging="851"/>
      </w:pPr>
      <w:rPr>
        <w:rFonts w:ascii="Wingdings" w:hAnsi="Wingdings" w:hint="default"/>
      </w:rPr>
    </w:lvl>
  </w:abstractNum>
  <w:abstractNum w:abstractNumId="4" w15:restartNumberingAfterBreak="0">
    <w:nsid w:val="7C7B406F"/>
    <w:multiLevelType w:val="multilevel"/>
    <w:tmpl w:val="53AAF6A2"/>
    <w:lvl w:ilvl="0">
      <w:start w:val="1"/>
      <w:numFmt w:val="decimal"/>
      <w:pStyle w:val="Overskrift1"/>
      <w:lvlText w:val="%1"/>
      <w:lvlJc w:val="left"/>
      <w:pPr>
        <w:ind w:left="850" w:hanging="850"/>
      </w:pPr>
    </w:lvl>
    <w:lvl w:ilvl="1">
      <w:start w:val="1"/>
      <w:numFmt w:val="decimal"/>
      <w:pStyle w:val="Overskrift2"/>
      <w:lvlText w:val="%1.%2"/>
      <w:lvlJc w:val="left"/>
      <w:pPr>
        <w:ind w:left="850" w:hanging="850"/>
      </w:pPr>
    </w:lvl>
    <w:lvl w:ilvl="2">
      <w:start w:val="1"/>
      <w:numFmt w:val="decimal"/>
      <w:pStyle w:val="Overskrift3"/>
      <w:lvlText w:val="%1.%2.%3"/>
      <w:lvlJc w:val="left"/>
      <w:pPr>
        <w:ind w:left="850" w:hanging="850"/>
      </w:pPr>
    </w:lvl>
    <w:lvl w:ilvl="3">
      <w:start w:val="1"/>
      <w:numFmt w:val="decimal"/>
      <w:pStyle w:val="Overskrift4"/>
      <w:lvlText w:val="%1.%2.%3.%4"/>
      <w:lvlJc w:val="left"/>
      <w:pPr>
        <w:ind w:left="850" w:hanging="850"/>
      </w:pPr>
    </w:lvl>
    <w:lvl w:ilvl="4">
      <w:start w:val="1"/>
      <w:numFmt w:val="decimal"/>
      <w:pStyle w:val="Overskrift5"/>
      <w:lvlText w:val="%5"/>
      <w:lvlJc w:val="left"/>
      <w:pPr>
        <w:ind w:left="850" w:hanging="850"/>
      </w:pPr>
    </w:lvl>
    <w:lvl w:ilvl="5">
      <w:start w:val="1"/>
      <w:numFmt w:val="decimal"/>
      <w:pStyle w:val="Overskrift6"/>
      <w:lvlText w:val="%5.%6"/>
      <w:lvlJc w:val="left"/>
      <w:pPr>
        <w:ind w:left="850" w:hanging="850"/>
      </w:pPr>
    </w:lvl>
    <w:lvl w:ilvl="6">
      <w:start w:val="1"/>
      <w:numFmt w:val="decimal"/>
      <w:pStyle w:val="Overskrift7"/>
      <w:lvlText w:val="%5.%6.%7"/>
      <w:lvlJc w:val="left"/>
      <w:pPr>
        <w:ind w:left="850" w:hanging="850"/>
      </w:pPr>
    </w:lvl>
    <w:lvl w:ilvl="7">
      <w:start w:val="1"/>
      <w:numFmt w:val="lowerLetter"/>
      <w:pStyle w:val="Overskrift8"/>
      <w:lvlText w:val="%8)"/>
      <w:lvlJc w:val="left"/>
      <w:pPr>
        <w:tabs>
          <w:tab w:val="num" w:pos="850"/>
        </w:tabs>
        <w:ind w:left="850" w:hanging="850"/>
      </w:pPr>
    </w:lvl>
    <w:lvl w:ilvl="8">
      <w:start w:val="1"/>
      <w:numFmt w:val="lowerRoman"/>
      <w:pStyle w:val="Overskrift9"/>
      <w:lvlText w:val="(%9)"/>
      <w:lvlJc w:val="left"/>
      <w:pPr>
        <w:ind w:left="850" w:hanging="85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9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82C"/>
    <w:rsid w:val="00135604"/>
    <w:rsid w:val="0019748C"/>
    <w:rsid w:val="00223993"/>
    <w:rsid w:val="00242EE5"/>
    <w:rsid w:val="002808CC"/>
    <w:rsid w:val="00365EA8"/>
    <w:rsid w:val="00434511"/>
    <w:rsid w:val="0045680C"/>
    <w:rsid w:val="004B007D"/>
    <w:rsid w:val="004F57EB"/>
    <w:rsid w:val="005324FB"/>
    <w:rsid w:val="005A2FE2"/>
    <w:rsid w:val="005E39DD"/>
    <w:rsid w:val="00604D32"/>
    <w:rsid w:val="00655576"/>
    <w:rsid w:val="006A6D44"/>
    <w:rsid w:val="006D386C"/>
    <w:rsid w:val="008B317A"/>
    <w:rsid w:val="00920D10"/>
    <w:rsid w:val="0092482C"/>
    <w:rsid w:val="00924FD2"/>
    <w:rsid w:val="00963581"/>
    <w:rsid w:val="00A3760A"/>
    <w:rsid w:val="00AE35C8"/>
    <w:rsid w:val="00B827F3"/>
    <w:rsid w:val="00C44EA7"/>
    <w:rsid w:val="00C63196"/>
    <w:rsid w:val="00CA5B9E"/>
    <w:rsid w:val="00CB3EEE"/>
    <w:rsid w:val="00D01DC6"/>
    <w:rsid w:val="00D326B9"/>
    <w:rsid w:val="00DD23CD"/>
    <w:rsid w:val="00E1098A"/>
    <w:rsid w:val="00E55A1E"/>
    <w:rsid w:val="00EB15A4"/>
    <w:rsid w:val="00FD1D27"/>
    <w:rsid w:val="00FF13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0FFA88"/>
  <w15:docId w15:val="{8B440FB4-1790-43A5-B004-6EECC688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56"/>
    <w:pPr>
      <w:overflowPunct w:val="0"/>
      <w:autoSpaceDE w:val="0"/>
      <w:autoSpaceDN w:val="0"/>
      <w:adjustRightInd w:val="0"/>
      <w:spacing w:after="180" w:line="240" w:lineRule="auto"/>
      <w:jc w:val="both"/>
      <w:textAlignment w:val="baseline"/>
    </w:pPr>
    <w:rPr>
      <w:rFonts w:ascii="Verdana" w:eastAsia="Times New Roman" w:hAnsi="Verdana" w:cs="Times New Roman"/>
      <w:sz w:val="20"/>
      <w:szCs w:val="18"/>
    </w:rPr>
  </w:style>
  <w:style w:type="paragraph" w:styleId="Overskrift1">
    <w:name w:val="heading 1"/>
    <w:next w:val="Brdtekst"/>
    <w:link w:val="Overskrift1Tegn"/>
    <w:qFormat/>
    <w:rsid w:val="00174C4D"/>
    <w:pPr>
      <w:keepNext/>
      <w:numPr>
        <w:numId w:val="2"/>
      </w:numPr>
      <w:spacing w:before="360" w:after="60" w:line="300" w:lineRule="auto"/>
      <w:outlineLvl w:val="0"/>
    </w:pPr>
    <w:rPr>
      <w:rFonts w:ascii="Verdana" w:eastAsia="Times New Roman" w:hAnsi="Verdana" w:cs="Arial"/>
      <w:b/>
      <w:bCs/>
      <w:caps/>
      <w:sz w:val="18"/>
      <w:szCs w:val="32"/>
      <w:lang w:eastAsia="en-US"/>
    </w:rPr>
  </w:style>
  <w:style w:type="paragraph" w:styleId="Overskrift2">
    <w:name w:val="heading 2"/>
    <w:next w:val="Brdtekst"/>
    <w:link w:val="Overskrift2Tegn"/>
    <w:qFormat/>
    <w:rsid w:val="00174C4D"/>
    <w:pPr>
      <w:keepNext/>
      <w:numPr>
        <w:ilvl w:val="1"/>
        <w:numId w:val="2"/>
      </w:numPr>
      <w:spacing w:after="60" w:line="300" w:lineRule="auto"/>
      <w:outlineLvl w:val="1"/>
    </w:pPr>
    <w:rPr>
      <w:rFonts w:ascii="Verdana" w:eastAsia="Times New Roman" w:hAnsi="Verdana" w:cs="Arial"/>
      <w:b/>
      <w:bCs/>
      <w:iCs/>
      <w:sz w:val="18"/>
      <w:szCs w:val="28"/>
      <w:lang w:eastAsia="en-US"/>
    </w:rPr>
  </w:style>
  <w:style w:type="paragraph" w:styleId="Overskrift3">
    <w:name w:val="heading 3"/>
    <w:next w:val="Brdtekst"/>
    <w:link w:val="Overskrift3Tegn"/>
    <w:qFormat/>
    <w:rsid w:val="00174C4D"/>
    <w:pPr>
      <w:keepNext/>
      <w:numPr>
        <w:ilvl w:val="2"/>
        <w:numId w:val="2"/>
      </w:numPr>
      <w:spacing w:after="60" w:line="300" w:lineRule="auto"/>
      <w:outlineLvl w:val="2"/>
    </w:pPr>
    <w:rPr>
      <w:rFonts w:ascii="Verdana" w:eastAsia="Times New Roman" w:hAnsi="Verdana" w:cs="Arial"/>
      <w:bCs/>
      <w:i/>
      <w:sz w:val="18"/>
      <w:szCs w:val="26"/>
      <w:lang w:eastAsia="en-US"/>
    </w:rPr>
  </w:style>
  <w:style w:type="paragraph" w:styleId="Overskrift4">
    <w:name w:val="heading 4"/>
    <w:next w:val="Brdtekst"/>
    <w:link w:val="Overskrift4Tegn"/>
    <w:qFormat/>
    <w:rsid w:val="00174C4D"/>
    <w:pPr>
      <w:keepNext/>
      <w:numPr>
        <w:ilvl w:val="3"/>
        <w:numId w:val="2"/>
      </w:numPr>
      <w:spacing w:after="60" w:line="300" w:lineRule="auto"/>
      <w:outlineLvl w:val="3"/>
    </w:pPr>
    <w:rPr>
      <w:rFonts w:ascii="Verdana" w:eastAsia="Times New Roman" w:hAnsi="Verdana" w:cs="Times New Roman"/>
      <w:bCs/>
      <w:sz w:val="18"/>
      <w:szCs w:val="28"/>
      <w:lang w:eastAsia="en-US"/>
    </w:rPr>
  </w:style>
  <w:style w:type="paragraph" w:styleId="Overskrift5">
    <w:name w:val="heading 5"/>
    <w:next w:val="Brdtekst"/>
    <w:link w:val="Overskrift5Tegn"/>
    <w:qFormat/>
    <w:rsid w:val="00174C4D"/>
    <w:pPr>
      <w:numPr>
        <w:ilvl w:val="4"/>
        <w:numId w:val="2"/>
      </w:numPr>
      <w:spacing w:after="240" w:line="300" w:lineRule="auto"/>
      <w:outlineLvl w:val="4"/>
    </w:pPr>
    <w:rPr>
      <w:rFonts w:ascii="Verdana" w:eastAsia="Times New Roman" w:hAnsi="Verdana" w:cs="Times New Roman"/>
      <w:bCs/>
      <w:iCs/>
      <w:sz w:val="18"/>
      <w:szCs w:val="26"/>
      <w:lang w:eastAsia="en-US"/>
    </w:rPr>
  </w:style>
  <w:style w:type="paragraph" w:styleId="Overskrift6">
    <w:name w:val="heading 6"/>
    <w:next w:val="Brdtekst"/>
    <w:link w:val="Overskrift6Tegn"/>
    <w:qFormat/>
    <w:rsid w:val="00174C4D"/>
    <w:pPr>
      <w:numPr>
        <w:ilvl w:val="5"/>
        <w:numId w:val="2"/>
      </w:numPr>
      <w:spacing w:after="240" w:line="300" w:lineRule="auto"/>
      <w:outlineLvl w:val="5"/>
    </w:pPr>
    <w:rPr>
      <w:rFonts w:ascii="Verdana" w:eastAsia="Times New Roman" w:hAnsi="Verdana" w:cs="Times New Roman"/>
      <w:bCs/>
      <w:sz w:val="18"/>
      <w:lang w:eastAsia="en-US"/>
    </w:rPr>
  </w:style>
  <w:style w:type="paragraph" w:styleId="Overskrift7">
    <w:name w:val="heading 7"/>
    <w:next w:val="Brdtekst"/>
    <w:link w:val="Overskrift7Tegn"/>
    <w:qFormat/>
    <w:rsid w:val="00174C4D"/>
    <w:pPr>
      <w:numPr>
        <w:ilvl w:val="6"/>
        <w:numId w:val="2"/>
      </w:numPr>
      <w:spacing w:after="240" w:line="300" w:lineRule="auto"/>
      <w:outlineLvl w:val="6"/>
    </w:pPr>
    <w:rPr>
      <w:rFonts w:ascii="Verdana" w:eastAsia="Times New Roman" w:hAnsi="Verdana" w:cs="Times New Roman"/>
      <w:sz w:val="18"/>
      <w:szCs w:val="24"/>
      <w:lang w:eastAsia="en-US"/>
    </w:rPr>
  </w:style>
  <w:style w:type="paragraph" w:styleId="Overskrift8">
    <w:name w:val="heading 8"/>
    <w:next w:val="Brdtekst"/>
    <w:link w:val="Overskrift8Tegn"/>
    <w:qFormat/>
    <w:rsid w:val="00174C4D"/>
    <w:pPr>
      <w:numPr>
        <w:ilvl w:val="7"/>
        <w:numId w:val="2"/>
      </w:numPr>
      <w:spacing w:after="240" w:line="300" w:lineRule="auto"/>
      <w:outlineLvl w:val="7"/>
    </w:pPr>
    <w:rPr>
      <w:rFonts w:ascii="Verdana" w:eastAsia="Times New Roman" w:hAnsi="Verdana" w:cs="Times New Roman"/>
      <w:iCs/>
      <w:sz w:val="18"/>
      <w:szCs w:val="24"/>
      <w:lang w:eastAsia="en-US"/>
    </w:rPr>
  </w:style>
  <w:style w:type="paragraph" w:styleId="Overskrift9">
    <w:name w:val="heading 9"/>
    <w:link w:val="Overskrift9Tegn"/>
    <w:qFormat/>
    <w:rsid w:val="00174C4D"/>
    <w:pPr>
      <w:numPr>
        <w:ilvl w:val="8"/>
        <w:numId w:val="2"/>
      </w:numPr>
      <w:spacing w:after="240" w:line="300" w:lineRule="auto"/>
      <w:outlineLvl w:val="8"/>
    </w:pPr>
    <w:rPr>
      <w:rFonts w:ascii="Verdana" w:eastAsia="Times New Roman" w:hAnsi="Verdana" w:cs="Arial"/>
      <w:sz w:val="1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174C4D"/>
    <w:rPr>
      <w:rFonts w:ascii="Verdana" w:eastAsia="Times New Roman" w:hAnsi="Verdana" w:cs="Arial"/>
      <w:b/>
      <w:bCs/>
      <w:caps/>
      <w:sz w:val="18"/>
      <w:szCs w:val="32"/>
      <w:lang w:eastAsia="en-US"/>
    </w:rPr>
  </w:style>
  <w:style w:type="paragraph" w:styleId="Ingenmellomrom">
    <w:name w:val="No Spacing"/>
    <w:uiPriority w:val="10"/>
    <w:semiHidden/>
    <w:rsid w:val="009A48D1"/>
    <w:pPr>
      <w:spacing w:after="0" w:line="240" w:lineRule="auto"/>
    </w:pPr>
    <w:rPr>
      <w:rFonts w:ascii="Times New Roman" w:hAnsi="Times New Roman"/>
      <w:sz w:val="24"/>
      <w:szCs w:val="24"/>
      <w:lang w:val="en-US" w:eastAsia="en-US"/>
    </w:rPr>
  </w:style>
  <w:style w:type="character" w:customStyle="1" w:styleId="Overskrift2Tegn">
    <w:name w:val="Overskrift 2 Tegn"/>
    <w:basedOn w:val="Standardskriftforavsnitt"/>
    <w:link w:val="Overskrift2"/>
    <w:rsid w:val="00174C4D"/>
    <w:rPr>
      <w:rFonts w:ascii="Verdana" w:eastAsia="Times New Roman" w:hAnsi="Verdana" w:cs="Arial"/>
      <w:b/>
      <w:bCs/>
      <w:iCs/>
      <w:sz w:val="18"/>
      <w:szCs w:val="28"/>
      <w:lang w:eastAsia="en-US"/>
    </w:rPr>
  </w:style>
  <w:style w:type="character" w:customStyle="1" w:styleId="Overskrift6Tegn">
    <w:name w:val="Overskrift 6 Tegn"/>
    <w:basedOn w:val="Standardskriftforavsnitt"/>
    <w:link w:val="Overskrift6"/>
    <w:rsid w:val="00174C4D"/>
    <w:rPr>
      <w:rFonts w:ascii="Verdana" w:eastAsia="Times New Roman" w:hAnsi="Verdana" w:cs="Times New Roman"/>
      <w:bCs/>
      <w:sz w:val="18"/>
      <w:lang w:eastAsia="en-US"/>
    </w:rPr>
  </w:style>
  <w:style w:type="character" w:customStyle="1" w:styleId="Overskrift7Tegn">
    <w:name w:val="Overskrift 7 Tegn"/>
    <w:basedOn w:val="Standardskriftforavsnitt"/>
    <w:link w:val="Overskrift7"/>
    <w:rsid w:val="00174C4D"/>
    <w:rPr>
      <w:rFonts w:ascii="Verdana" w:eastAsia="Times New Roman" w:hAnsi="Verdana" w:cs="Times New Roman"/>
      <w:sz w:val="18"/>
      <w:szCs w:val="24"/>
      <w:lang w:eastAsia="en-US"/>
    </w:rPr>
  </w:style>
  <w:style w:type="character" w:customStyle="1" w:styleId="Overskrift8Tegn">
    <w:name w:val="Overskrift 8 Tegn"/>
    <w:basedOn w:val="Standardskriftforavsnitt"/>
    <w:link w:val="Overskrift8"/>
    <w:rsid w:val="00174C4D"/>
    <w:rPr>
      <w:rFonts w:ascii="Verdana" w:eastAsia="Times New Roman" w:hAnsi="Verdana" w:cs="Times New Roman"/>
      <w:iCs/>
      <w:sz w:val="18"/>
      <w:szCs w:val="24"/>
      <w:lang w:eastAsia="en-US"/>
    </w:rPr>
  </w:style>
  <w:style w:type="character" w:customStyle="1" w:styleId="Overskrift9Tegn">
    <w:name w:val="Overskrift 9 Tegn"/>
    <w:basedOn w:val="Standardskriftforavsnitt"/>
    <w:link w:val="Overskrift9"/>
    <w:rsid w:val="00174C4D"/>
    <w:rPr>
      <w:rFonts w:ascii="Verdana" w:eastAsia="Times New Roman" w:hAnsi="Verdana" w:cs="Arial"/>
      <w:sz w:val="18"/>
      <w:lang w:eastAsia="en-US"/>
    </w:rPr>
  </w:style>
  <w:style w:type="paragraph" w:styleId="Bildetekst">
    <w:name w:val="caption"/>
    <w:basedOn w:val="Brdtekst"/>
    <w:next w:val="Brdtekst"/>
    <w:semiHidden/>
    <w:unhideWhenUsed/>
    <w:qFormat/>
    <w:rsid w:val="009A48D1"/>
    <w:pPr>
      <w:spacing w:after="360" w:line="240" w:lineRule="auto"/>
    </w:pPr>
    <w:rPr>
      <w:b/>
      <w:bCs/>
      <w:sz w:val="14"/>
      <w:szCs w:val="20"/>
    </w:rPr>
  </w:style>
  <w:style w:type="paragraph" w:styleId="Tittel">
    <w:name w:val="Title"/>
    <w:basedOn w:val="Normal"/>
    <w:next w:val="Normal"/>
    <w:link w:val="TittelTegn"/>
    <w:rsid w:val="009A48D1"/>
    <w:pPr>
      <w:overflowPunct/>
      <w:autoSpaceDE/>
      <w:autoSpaceDN/>
      <w:adjustRightInd/>
      <w:spacing w:after="240" w:line="300" w:lineRule="auto"/>
      <w:jc w:val="center"/>
      <w:textAlignment w:val="auto"/>
    </w:pPr>
    <w:rPr>
      <w:rFonts w:cs="Arial"/>
      <w:b/>
      <w:bCs/>
      <w:caps/>
      <w:sz w:val="32"/>
      <w:szCs w:val="32"/>
      <w:lang w:eastAsia="en-US"/>
    </w:rPr>
  </w:style>
  <w:style w:type="character" w:customStyle="1" w:styleId="TittelTegn">
    <w:name w:val="Tittel Tegn"/>
    <w:basedOn w:val="Standardskriftforavsnitt"/>
    <w:link w:val="Tittel"/>
    <w:rsid w:val="00931D88"/>
    <w:rPr>
      <w:rFonts w:ascii="Verdana" w:eastAsia="Times New Roman" w:hAnsi="Verdana" w:cs="Arial"/>
      <w:b/>
      <w:bCs/>
      <w:caps/>
      <w:sz w:val="32"/>
      <w:szCs w:val="32"/>
      <w:lang w:eastAsia="en-US"/>
    </w:rPr>
  </w:style>
  <w:style w:type="character" w:styleId="Sterk">
    <w:name w:val="Strong"/>
    <w:aliases w:val="Uthev"/>
    <w:uiPriority w:val="22"/>
    <w:semiHidden/>
    <w:rsid w:val="009A48D1"/>
    <w:rPr>
      <w:b/>
      <w:bCs/>
    </w:rPr>
  </w:style>
  <w:style w:type="paragraph" w:styleId="Sitat">
    <w:name w:val="Quote"/>
    <w:basedOn w:val="Brdtekst"/>
    <w:next w:val="Brdtekst"/>
    <w:link w:val="SitatTegn"/>
    <w:qFormat/>
    <w:rsid w:val="009A48D1"/>
    <w:pPr>
      <w:ind w:left="850" w:right="850"/>
    </w:pPr>
    <w:rPr>
      <w:i/>
    </w:rPr>
  </w:style>
  <w:style w:type="character" w:customStyle="1" w:styleId="SitatTegn">
    <w:name w:val="Sitat Tegn"/>
    <w:basedOn w:val="Standardskriftforavsnitt"/>
    <w:link w:val="Sitat"/>
    <w:rsid w:val="000534FE"/>
    <w:rPr>
      <w:rFonts w:ascii="Verdana" w:eastAsia="Times New Roman" w:hAnsi="Verdana" w:cs="Times New Roman"/>
      <w:i/>
      <w:sz w:val="18"/>
      <w:szCs w:val="24"/>
      <w:lang w:eastAsia="en-US"/>
    </w:rPr>
  </w:style>
  <w:style w:type="paragraph" w:styleId="Overskriftforinnholdsfortegnelse">
    <w:name w:val="TOC Heading"/>
    <w:basedOn w:val="Overskrift1"/>
    <w:next w:val="Normal"/>
    <w:uiPriority w:val="39"/>
    <w:semiHidden/>
    <w:unhideWhenUsed/>
    <w:qFormat/>
    <w:rsid w:val="009A48D1"/>
    <w:pPr>
      <w:keepLines/>
      <w:numPr>
        <w:numId w:val="0"/>
      </w:numPr>
      <w:spacing w:before="480" w:line="240" w:lineRule="auto"/>
      <w:outlineLvl w:val="9"/>
    </w:pPr>
    <w:rPr>
      <w:rFonts w:asciiTheme="majorHAnsi" w:eastAsiaTheme="majorEastAsia" w:hAnsiTheme="majorHAnsi" w:cstheme="majorBidi"/>
      <w:color w:val="006692" w:themeColor="accent1" w:themeShade="BF"/>
      <w:sz w:val="28"/>
      <w:szCs w:val="28"/>
    </w:rPr>
  </w:style>
  <w:style w:type="paragraph" w:customStyle="1" w:styleId="Paragraf">
    <w:name w:val="Paragraf"/>
    <w:basedOn w:val="Brdtekst"/>
    <w:next w:val="Brdtekst"/>
    <w:semiHidden/>
    <w:unhideWhenUsed/>
    <w:rsid w:val="009A48D1"/>
    <w:pPr>
      <w:jc w:val="center"/>
    </w:pPr>
  </w:style>
  <w:style w:type="paragraph" w:customStyle="1" w:styleId="Bilag">
    <w:name w:val="Bilag"/>
    <w:basedOn w:val="Brdtekst"/>
    <w:next w:val="Brdtekst"/>
    <w:semiHidden/>
    <w:unhideWhenUsed/>
    <w:rsid w:val="009A48D1"/>
    <w:pPr>
      <w:ind w:left="1843" w:hanging="992"/>
    </w:pPr>
  </w:style>
  <w:style w:type="paragraph" w:customStyle="1" w:styleId="Bilagsliste">
    <w:name w:val="Bilagsliste"/>
    <w:basedOn w:val="Brdtekst"/>
    <w:semiHidden/>
    <w:unhideWhenUsed/>
    <w:rsid w:val="009A48D1"/>
  </w:style>
  <w:style w:type="paragraph" w:customStyle="1" w:styleId="NormalLiten">
    <w:name w:val="Normal Liten"/>
    <w:basedOn w:val="Normal"/>
    <w:next w:val="Normal"/>
    <w:semiHidden/>
    <w:rsid w:val="009A48D1"/>
    <w:pPr>
      <w:overflowPunct/>
      <w:autoSpaceDE/>
      <w:autoSpaceDN/>
      <w:adjustRightInd/>
      <w:spacing w:after="0"/>
      <w:jc w:val="left"/>
      <w:textAlignment w:val="auto"/>
    </w:pPr>
    <w:rPr>
      <w:rFonts w:ascii="Times New Roman" w:hAnsi="Times New Roman"/>
      <w:sz w:val="14"/>
      <w:lang w:eastAsia="en-US"/>
    </w:rPr>
  </w:style>
  <w:style w:type="paragraph" w:customStyle="1" w:styleId="Tabelloverskrift">
    <w:name w:val="Tabelloverskrift"/>
    <w:basedOn w:val="Brdtekst"/>
    <w:semiHidden/>
    <w:qFormat/>
    <w:rsid w:val="009A48D1"/>
    <w:pPr>
      <w:keepNext/>
      <w:spacing w:after="0"/>
    </w:pPr>
    <w:rPr>
      <w:b/>
    </w:rPr>
  </w:style>
  <w:style w:type="paragraph" w:customStyle="1" w:styleId="Tabelltekst">
    <w:name w:val="Tabelltekst"/>
    <w:basedOn w:val="Brdtekst"/>
    <w:semiHidden/>
    <w:qFormat/>
    <w:rsid w:val="009A48D1"/>
    <w:pPr>
      <w:spacing w:after="0"/>
    </w:pPr>
  </w:style>
  <w:style w:type="paragraph" w:styleId="Topptekst">
    <w:name w:val="header"/>
    <w:basedOn w:val="Brdtekst"/>
    <w:link w:val="TopptekstTegn"/>
    <w:unhideWhenUsed/>
    <w:rsid w:val="009A48D1"/>
    <w:pPr>
      <w:spacing w:after="0"/>
      <w:jc w:val="center"/>
    </w:pPr>
    <w:rPr>
      <w:sz w:val="14"/>
    </w:rPr>
  </w:style>
  <w:style w:type="character" w:customStyle="1" w:styleId="TopptekstTegn">
    <w:name w:val="Topptekst Tegn"/>
    <w:basedOn w:val="Standardskriftforavsnitt"/>
    <w:link w:val="Topptekst"/>
    <w:rsid w:val="00931D88"/>
    <w:rPr>
      <w:rFonts w:ascii="Verdana" w:eastAsia="Times New Roman" w:hAnsi="Verdana" w:cs="Times New Roman"/>
      <w:sz w:val="14"/>
      <w:szCs w:val="24"/>
      <w:lang w:eastAsia="en-US"/>
    </w:rPr>
  </w:style>
  <w:style w:type="paragraph" w:styleId="Bunntekst">
    <w:name w:val="footer"/>
    <w:basedOn w:val="Brdtekst"/>
    <w:link w:val="BunntekstTegn"/>
    <w:uiPriority w:val="99"/>
    <w:semiHidden/>
    <w:rsid w:val="009A48D1"/>
    <w:pPr>
      <w:tabs>
        <w:tab w:val="right" w:pos="9496"/>
      </w:tabs>
      <w:spacing w:after="0"/>
    </w:pPr>
    <w:rPr>
      <w:sz w:val="14"/>
    </w:rPr>
  </w:style>
  <w:style w:type="character" w:customStyle="1" w:styleId="BunntekstTegn">
    <w:name w:val="Bunntekst Tegn"/>
    <w:basedOn w:val="Standardskriftforavsnitt"/>
    <w:link w:val="Bunntekst"/>
    <w:uiPriority w:val="99"/>
    <w:semiHidden/>
    <w:rsid w:val="00122064"/>
    <w:rPr>
      <w:rFonts w:ascii="Verdana" w:eastAsia="Times New Roman" w:hAnsi="Verdana" w:cs="Times New Roman"/>
      <w:sz w:val="14"/>
      <w:szCs w:val="24"/>
      <w:lang w:eastAsia="en-US"/>
    </w:rPr>
  </w:style>
  <w:style w:type="paragraph" w:styleId="Bobletekst">
    <w:name w:val="Balloon Text"/>
    <w:basedOn w:val="Normal"/>
    <w:link w:val="BobletekstTegn"/>
    <w:semiHidden/>
    <w:unhideWhenUsed/>
    <w:rsid w:val="009A48D1"/>
    <w:pPr>
      <w:overflowPunct/>
      <w:autoSpaceDE/>
      <w:autoSpaceDN/>
      <w:adjustRightInd/>
      <w:spacing w:after="0"/>
      <w:jc w:val="left"/>
      <w:textAlignment w:val="auto"/>
    </w:pPr>
    <w:rPr>
      <w:rFonts w:ascii="Tahoma" w:hAnsi="Tahoma" w:cs="Tahoma"/>
      <w:sz w:val="16"/>
      <w:szCs w:val="16"/>
      <w:lang w:eastAsia="en-US"/>
    </w:rPr>
  </w:style>
  <w:style w:type="character" w:customStyle="1" w:styleId="BobletekstTegn">
    <w:name w:val="Bobletekst Tegn"/>
    <w:basedOn w:val="Standardskriftforavsnitt"/>
    <w:link w:val="Bobletekst"/>
    <w:semiHidden/>
    <w:rsid w:val="00680214"/>
    <w:rPr>
      <w:rFonts w:ascii="Tahoma" w:eastAsia="Times New Roman" w:hAnsi="Tahoma" w:cs="Tahoma"/>
      <w:sz w:val="16"/>
      <w:szCs w:val="16"/>
      <w:lang w:eastAsia="en-US"/>
    </w:rPr>
  </w:style>
  <w:style w:type="character" w:styleId="Plassholdertekst">
    <w:name w:val="Placeholder Text"/>
    <w:basedOn w:val="Standardskriftforavsnitt"/>
    <w:uiPriority w:val="99"/>
    <w:semiHidden/>
    <w:rsid w:val="009A48D1"/>
    <w:rPr>
      <w:color w:val="808080"/>
    </w:rPr>
  </w:style>
  <w:style w:type="paragraph" w:styleId="Figurliste">
    <w:name w:val="table of figures"/>
    <w:basedOn w:val="Brdtekst"/>
    <w:next w:val="Normal"/>
    <w:semiHidden/>
    <w:rsid w:val="009A48D1"/>
    <w:pPr>
      <w:tabs>
        <w:tab w:val="left" w:pos="1134"/>
        <w:tab w:val="right" w:leader="dot" w:pos="9184"/>
      </w:tabs>
      <w:spacing w:after="0"/>
    </w:pPr>
  </w:style>
  <w:style w:type="paragraph" w:customStyle="1" w:styleId="boks">
    <w:name w:val="boks"/>
    <w:basedOn w:val="Normal"/>
    <w:semiHidden/>
    <w:rsid w:val="009A48D1"/>
    <w:pPr>
      <w:keepNext/>
      <w:keepLines/>
      <w:pBdr>
        <w:top w:val="single" w:sz="6" w:space="6" w:color="auto"/>
        <w:bottom w:val="single" w:sz="6" w:space="6" w:color="auto"/>
      </w:pBdr>
      <w:tabs>
        <w:tab w:val="right" w:pos="7513"/>
      </w:tabs>
      <w:overflowPunct/>
      <w:autoSpaceDE/>
      <w:autoSpaceDN/>
      <w:adjustRightInd/>
      <w:spacing w:after="360" w:line="276" w:lineRule="auto"/>
      <w:jc w:val="center"/>
      <w:textAlignment w:val="auto"/>
    </w:pPr>
    <w:rPr>
      <w:b/>
      <w:caps/>
      <w:sz w:val="24"/>
      <w:szCs w:val="24"/>
      <w:lang w:eastAsia="en-US"/>
    </w:rPr>
  </w:style>
  <w:style w:type="paragraph" w:customStyle="1" w:styleId="Brd-overskrift">
    <w:name w:val="Brød - overskrift"/>
    <w:basedOn w:val="Brdtekst"/>
    <w:semiHidden/>
    <w:rsid w:val="009A48D1"/>
    <w:pPr>
      <w:spacing w:before="1800" w:after="1800"/>
      <w:jc w:val="center"/>
    </w:pPr>
    <w:rPr>
      <w:rFonts w:ascii="Arial" w:hAnsi="Arial" w:cs="Arial"/>
      <w:b/>
      <w:bCs/>
      <w:iCs/>
      <w:caps/>
      <w:color w:val="0089C4"/>
      <w:spacing w:val="80"/>
      <w:sz w:val="96"/>
    </w:rPr>
  </w:style>
  <w:style w:type="paragraph" w:styleId="Brdtekst">
    <w:name w:val="Body Text"/>
    <w:basedOn w:val="Normal"/>
    <w:link w:val="BrdtekstTegn"/>
    <w:qFormat/>
    <w:rsid w:val="009A48D1"/>
    <w:pPr>
      <w:overflowPunct/>
      <w:autoSpaceDE/>
      <w:autoSpaceDN/>
      <w:adjustRightInd/>
      <w:spacing w:after="240" w:line="300" w:lineRule="auto"/>
      <w:jc w:val="left"/>
      <w:textAlignment w:val="auto"/>
    </w:pPr>
    <w:rPr>
      <w:sz w:val="18"/>
      <w:szCs w:val="24"/>
      <w:lang w:eastAsia="en-US"/>
    </w:rPr>
  </w:style>
  <w:style w:type="character" w:customStyle="1" w:styleId="BrdtekstTegn">
    <w:name w:val="Brødtekst Tegn"/>
    <w:basedOn w:val="Standardskriftforavsnitt"/>
    <w:link w:val="Brdtekst"/>
    <w:rsid w:val="00ED42D3"/>
    <w:rPr>
      <w:rFonts w:ascii="Verdana" w:eastAsia="Times New Roman" w:hAnsi="Verdana" w:cs="Times New Roman"/>
      <w:sz w:val="18"/>
      <w:szCs w:val="24"/>
      <w:lang w:eastAsia="en-US"/>
    </w:rPr>
  </w:style>
  <w:style w:type="character" w:customStyle="1" w:styleId="Overskrift3Tegn">
    <w:name w:val="Overskrift 3 Tegn"/>
    <w:basedOn w:val="Standardskriftforavsnitt"/>
    <w:link w:val="Overskrift3"/>
    <w:rsid w:val="00174C4D"/>
    <w:rPr>
      <w:rFonts w:ascii="Verdana" w:eastAsia="Times New Roman" w:hAnsi="Verdana" w:cs="Arial"/>
      <w:bCs/>
      <w:i/>
      <w:sz w:val="18"/>
      <w:szCs w:val="26"/>
      <w:lang w:eastAsia="en-US"/>
    </w:rPr>
  </w:style>
  <w:style w:type="character" w:customStyle="1" w:styleId="Overskrift4Tegn">
    <w:name w:val="Overskrift 4 Tegn"/>
    <w:basedOn w:val="Standardskriftforavsnitt"/>
    <w:link w:val="Overskrift4"/>
    <w:rsid w:val="00174C4D"/>
    <w:rPr>
      <w:rFonts w:ascii="Verdana" w:eastAsia="Times New Roman" w:hAnsi="Verdana" w:cs="Times New Roman"/>
      <w:bCs/>
      <w:sz w:val="18"/>
      <w:szCs w:val="28"/>
      <w:lang w:eastAsia="en-US"/>
    </w:rPr>
  </w:style>
  <w:style w:type="character" w:customStyle="1" w:styleId="Overskrift5Tegn">
    <w:name w:val="Overskrift 5 Tegn"/>
    <w:basedOn w:val="Standardskriftforavsnitt"/>
    <w:link w:val="Overskrift5"/>
    <w:rsid w:val="00174C4D"/>
    <w:rPr>
      <w:rFonts w:ascii="Verdana" w:eastAsia="Times New Roman" w:hAnsi="Verdana" w:cs="Times New Roman"/>
      <w:bCs/>
      <w:iCs/>
      <w:sz w:val="18"/>
      <w:szCs w:val="26"/>
      <w:lang w:eastAsia="en-US"/>
    </w:rPr>
  </w:style>
  <w:style w:type="paragraph" w:styleId="Punktliste">
    <w:name w:val="List Bullet"/>
    <w:basedOn w:val="Normal"/>
    <w:semiHidden/>
    <w:unhideWhenUsed/>
    <w:qFormat/>
    <w:rsid w:val="00706BEE"/>
    <w:pPr>
      <w:overflowPunct/>
      <w:autoSpaceDE/>
      <w:autoSpaceDN/>
      <w:adjustRightInd/>
      <w:spacing w:after="0"/>
      <w:contextualSpacing/>
      <w:jc w:val="left"/>
      <w:textAlignment w:val="auto"/>
    </w:pPr>
    <w:rPr>
      <w:rFonts w:ascii="Times New Roman" w:hAnsi="Times New Roman"/>
      <w:sz w:val="24"/>
      <w:szCs w:val="24"/>
      <w:lang w:eastAsia="en-US"/>
    </w:rPr>
  </w:style>
  <w:style w:type="paragraph" w:styleId="Undertittel">
    <w:name w:val="Subtitle"/>
    <w:basedOn w:val="Brdtekst"/>
    <w:next w:val="Brdtekst"/>
    <w:link w:val="UndertittelTegn"/>
    <w:rsid w:val="009A48D1"/>
    <w:pPr>
      <w:jc w:val="center"/>
    </w:pPr>
    <w:rPr>
      <w:rFonts w:cs="Arial"/>
      <w:b/>
      <w:sz w:val="24"/>
    </w:rPr>
  </w:style>
  <w:style w:type="character" w:customStyle="1" w:styleId="UndertittelTegn">
    <w:name w:val="Undertittel Tegn"/>
    <w:basedOn w:val="Standardskriftforavsnitt"/>
    <w:link w:val="Undertittel"/>
    <w:rsid w:val="00931D88"/>
    <w:rPr>
      <w:rFonts w:ascii="Verdana" w:eastAsia="Times New Roman" w:hAnsi="Verdana" w:cs="Arial"/>
      <w:b/>
      <w:sz w:val="24"/>
      <w:szCs w:val="24"/>
      <w:lang w:eastAsia="en-US"/>
    </w:rPr>
  </w:style>
  <w:style w:type="paragraph" w:styleId="Listeavsnitt">
    <w:name w:val="List Paragraph"/>
    <w:basedOn w:val="Normal"/>
    <w:uiPriority w:val="34"/>
    <w:semiHidden/>
    <w:rsid w:val="009A48D1"/>
    <w:pPr>
      <w:overflowPunct/>
      <w:autoSpaceDE/>
      <w:autoSpaceDN/>
      <w:adjustRightInd/>
      <w:spacing w:after="0"/>
      <w:ind w:left="720"/>
      <w:contextualSpacing/>
      <w:jc w:val="left"/>
      <w:textAlignment w:val="auto"/>
    </w:pPr>
    <w:rPr>
      <w:rFonts w:ascii="Times New Roman" w:hAnsi="Times New Roman"/>
      <w:sz w:val="24"/>
      <w:szCs w:val="24"/>
      <w:lang w:eastAsia="en-US"/>
    </w:rPr>
  </w:style>
  <w:style w:type="paragraph" w:customStyle="1" w:styleId="Punktmerketlisteluft">
    <w:name w:val="Punktmerket liste luft"/>
    <w:basedOn w:val="Brdtekst"/>
    <w:qFormat/>
    <w:rsid w:val="004272B4"/>
    <w:pPr>
      <w:numPr>
        <w:numId w:val="5"/>
      </w:numPr>
    </w:pPr>
  </w:style>
  <w:style w:type="paragraph" w:customStyle="1" w:styleId="Punktmerketlisteutenluft">
    <w:name w:val="Punktmerket liste uten luft"/>
    <w:basedOn w:val="Brdtekst"/>
    <w:qFormat/>
    <w:rsid w:val="009A48D1"/>
    <w:pPr>
      <w:numPr>
        <w:numId w:val="4"/>
      </w:numPr>
      <w:spacing w:after="0"/>
    </w:pPr>
  </w:style>
  <w:style w:type="paragraph" w:customStyle="1" w:styleId="HELLOWORLD">
    <w:name w:val="HELLOWORLD"/>
    <w:basedOn w:val="Normal"/>
    <w:uiPriority w:val="49"/>
    <w:semiHidden/>
    <w:rsid w:val="009A48D1"/>
    <w:pPr>
      <w:overflowPunct/>
      <w:autoSpaceDE/>
      <w:autoSpaceDN/>
      <w:adjustRightInd/>
      <w:spacing w:after="0"/>
      <w:jc w:val="left"/>
      <w:textAlignment w:val="auto"/>
    </w:pPr>
    <w:rPr>
      <w:rFonts w:ascii="Times New Roman" w:hAnsi="Times New Roman"/>
      <w:sz w:val="24"/>
      <w:szCs w:val="24"/>
      <w:lang w:eastAsia="en-US"/>
    </w:rPr>
  </w:style>
  <w:style w:type="paragraph" w:styleId="Dato">
    <w:name w:val="Date"/>
    <w:basedOn w:val="Brdtekst"/>
    <w:next w:val="Brdtekst"/>
    <w:link w:val="DatoTegn"/>
    <w:semiHidden/>
    <w:unhideWhenUsed/>
    <w:rsid w:val="009A48D1"/>
    <w:pPr>
      <w:spacing w:after="0" w:line="240" w:lineRule="auto"/>
    </w:pPr>
  </w:style>
  <w:style w:type="character" w:customStyle="1" w:styleId="DatoTegn">
    <w:name w:val="Dato Tegn"/>
    <w:basedOn w:val="Standardskriftforavsnitt"/>
    <w:link w:val="Dato"/>
    <w:semiHidden/>
    <w:rsid w:val="00931D88"/>
    <w:rPr>
      <w:rFonts w:ascii="Verdana" w:eastAsia="Times New Roman" w:hAnsi="Verdana" w:cs="Times New Roman"/>
      <w:sz w:val="18"/>
      <w:szCs w:val="24"/>
      <w:lang w:eastAsia="en-US"/>
    </w:rPr>
  </w:style>
  <w:style w:type="numbering" w:customStyle="1" w:styleId="DefaultPunktlisteStiler">
    <w:name w:val="DefaultPunktlisteStiler"/>
    <w:uiPriority w:val="99"/>
    <w:rsid w:val="009A48D1"/>
    <w:pPr>
      <w:numPr>
        <w:numId w:val="1"/>
      </w:numPr>
    </w:pPr>
  </w:style>
  <w:style w:type="paragraph" w:customStyle="1" w:styleId="DokumentTittel">
    <w:name w:val="DokumentTittel"/>
    <w:basedOn w:val="Brdtekst"/>
    <w:next w:val="Brdtekst"/>
    <w:rsid w:val="009A48D1"/>
    <w:rPr>
      <w:b/>
      <w:caps/>
      <w:sz w:val="20"/>
    </w:rPr>
  </w:style>
  <w:style w:type="paragraph" w:styleId="Fotnotetekst">
    <w:name w:val="footnote text"/>
    <w:basedOn w:val="Brdtekst"/>
    <w:link w:val="FotnotetekstTegn"/>
    <w:semiHidden/>
    <w:rsid w:val="009A48D1"/>
    <w:pPr>
      <w:tabs>
        <w:tab w:val="left" w:pos="198"/>
      </w:tabs>
      <w:spacing w:after="0"/>
    </w:pPr>
    <w:rPr>
      <w:sz w:val="14"/>
      <w:szCs w:val="20"/>
    </w:rPr>
  </w:style>
  <w:style w:type="character" w:customStyle="1" w:styleId="FotnotetekstTegn">
    <w:name w:val="Fotnotetekst Tegn"/>
    <w:basedOn w:val="Standardskriftforavsnitt"/>
    <w:link w:val="Fotnotetekst"/>
    <w:semiHidden/>
    <w:rsid w:val="00706BEE"/>
    <w:rPr>
      <w:rFonts w:ascii="Verdana" w:eastAsia="Times New Roman" w:hAnsi="Verdana" w:cs="Times New Roman"/>
      <w:sz w:val="14"/>
      <w:szCs w:val="20"/>
      <w:lang w:eastAsia="en-US"/>
    </w:rPr>
  </w:style>
  <w:style w:type="paragraph" w:customStyle="1" w:styleId="SideOverskrift">
    <w:name w:val="SideOverskrift"/>
    <w:basedOn w:val="Brdtekst"/>
    <w:next w:val="Brdtekst"/>
    <w:semiHidden/>
    <w:rsid w:val="009A48D1"/>
    <w:pPr>
      <w:spacing w:before="480" w:after="480"/>
      <w:jc w:val="center"/>
    </w:pPr>
    <w:rPr>
      <w:b/>
      <w:caps/>
      <w:sz w:val="22"/>
    </w:rPr>
  </w:style>
  <w:style w:type="paragraph" w:styleId="Underskrift">
    <w:name w:val="Signature"/>
    <w:basedOn w:val="Brdtekst"/>
    <w:link w:val="UnderskriftTegn"/>
    <w:semiHidden/>
    <w:unhideWhenUsed/>
    <w:rsid w:val="009A48D1"/>
    <w:pPr>
      <w:spacing w:after="0"/>
      <w:jc w:val="center"/>
    </w:pPr>
  </w:style>
  <w:style w:type="character" w:customStyle="1" w:styleId="UnderskriftTegn">
    <w:name w:val="Underskrift Tegn"/>
    <w:basedOn w:val="Standardskriftforavsnitt"/>
    <w:link w:val="Underskrift"/>
    <w:semiHidden/>
    <w:rsid w:val="00931D88"/>
    <w:rPr>
      <w:rFonts w:ascii="Verdana" w:eastAsia="Times New Roman" w:hAnsi="Verdana" w:cs="Times New Roman"/>
      <w:sz w:val="18"/>
      <w:szCs w:val="24"/>
      <w:lang w:eastAsia="en-US"/>
    </w:rPr>
  </w:style>
  <w:style w:type="paragraph" w:customStyle="1" w:styleId="UnderskriftSignaturer">
    <w:name w:val="UnderskriftSignaturer"/>
    <w:basedOn w:val="Normal"/>
    <w:semiHidden/>
    <w:unhideWhenUsed/>
    <w:rsid w:val="009A48D1"/>
    <w:pPr>
      <w:overflowPunct/>
      <w:autoSpaceDE/>
      <w:autoSpaceDN/>
      <w:adjustRightInd/>
      <w:spacing w:after="0" w:line="264" w:lineRule="auto"/>
      <w:jc w:val="left"/>
      <w:textAlignment w:val="auto"/>
    </w:pPr>
    <w:rPr>
      <w:rFonts w:ascii="Times New Roman" w:hAnsi="Times New Roman"/>
      <w:sz w:val="24"/>
      <w:szCs w:val="24"/>
      <w:lang w:eastAsia="en-US"/>
    </w:rPr>
  </w:style>
  <w:style w:type="paragraph" w:customStyle="1" w:styleId="Vedlegg">
    <w:name w:val="Vedlegg"/>
    <w:basedOn w:val="Brdtekst"/>
    <w:next w:val="Brdtekst"/>
    <w:uiPriority w:val="10"/>
    <w:semiHidden/>
    <w:rsid w:val="009A48D1"/>
  </w:style>
  <w:style w:type="paragraph" w:customStyle="1" w:styleId="Vedleggsliste">
    <w:name w:val="Vedleggsliste"/>
    <w:basedOn w:val="Brdtekst"/>
    <w:uiPriority w:val="2"/>
    <w:semiHidden/>
    <w:unhideWhenUsed/>
    <w:rsid w:val="009A48D1"/>
  </w:style>
  <w:style w:type="paragraph" w:customStyle="1" w:styleId="Overskrift">
    <w:name w:val="Overskrift"/>
    <w:basedOn w:val="Brdtekst"/>
    <w:rsid w:val="009A48D1"/>
    <w:pPr>
      <w:spacing w:after="60"/>
    </w:pPr>
    <w:rPr>
      <w:b/>
    </w:rPr>
  </w:style>
  <w:style w:type="paragraph" w:customStyle="1" w:styleId="Adresse">
    <w:name w:val="Adresse"/>
    <w:basedOn w:val="Brdtekst"/>
    <w:rsid w:val="00F64FD4"/>
    <w:pPr>
      <w:spacing w:after="0"/>
    </w:pPr>
  </w:style>
  <w:style w:type="character" w:styleId="Boktittel">
    <w:name w:val="Book Title"/>
    <w:basedOn w:val="Standardskriftforavsnitt"/>
    <w:uiPriority w:val="33"/>
    <w:semiHidden/>
    <w:rsid w:val="009A48D1"/>
    <w:rPr>
      <w:b/>
      <w:bCs/>
      <w:smallCaps/>
      <w:spacing w:val="5"/>
    </w:rPr>
  </w:style>
  <w:style w:type="paragraph" w:styleId="Dokumentkart">
    <w:name w:val="Document Map"/>
    <w:basedOn w:val="Normal"/>
    <w:link w:val="DokumentkartTegn"/>
    <w:semiHidden/>
    <w:rsid w:val="009A48D1"/>
    <w:pPr>
      <w:shd w:val="clear" w:color="auto" w:fill="000080"/>
      <w:overflowPunct/>
      <w:autoSpaceDE/>
      <w:autoSpaceDN/>
      <w:adjustRightInd/>
      <w:spacing w:after="0"/>
      <w:jc w:val="left"/>
      <w:textAlignment w:val="auto"/>
    </w:pPr>
    <w:rPr>
      <w:rFonts w:ascii="Tahoma" w:hAnsi="Tahoma" w:cs="Tahoma"/>
      <w:sz w:val="16"/>
      <w:szCs w:val="20"/>
      <w:lang w:eastAsia="en-US"/>
    </w:rPr>
  </w:style>
  <w:style w:type="character" w:customStyle="1" w:styleId="DokumentkartTegn">
    <w:name w:val="Dokumentkart Tegn"/>
    <w:basedOn w:val="Standardskriftforavsnitt"/>
    <w:link w:val="Dokumentkart"/>
    <w:semiHidden/>
    <w:rsid w:val="00931D88"/>
    <w:rPr>
      <w:rFonts w:ascii="Tahoma" w:eastAsia="Times New Roman" w:hAnsi="Tahoma" w:cs="Tahoma"/>
      <w:sz w:val="16"/>
      <w:szCs w:val="20"/>
      <w:shd w:val="clear" w:color="auto" w:fill="000080"/>
      <w:lang w:eastAsia="en-US"/>
    </w:rPr>
  </w:style>
  <w:style w:type="paragraph" w:customStyle="1" w:styleId="Dummy">
    <w:name w:val="Dummy"/>
    <w:basedOn w:val="Brdtekst"/>
    <w:next w:val="Brdtekst"/>
    <w:semiHidden/>
    <w:unhideWhenUsed/>
    <w:rsid w:val="009A48D1"/>
    <w:pPr>
      <w:spacing w:after="0" w:line="20" w:lineRule="exact"/>
    </w:pPr>
    <w:rPr>
      <w:sz w:val="6"/>
    </w:rPr>
  </w:style>
  <w:style w:type="paragraph" w:styleId="INNH1">
    <w:name w:val="toc 1"/>
    <w:basedOn w:val="Brdtekst"/>
    <w:next w:val="Brdtekst"/>
    <w:autoRedefine/>
    <w:semiHidden/>
    <w:rsid w:val="009A48D1"/>
    <w:pPr>
      <w:tabs>
        <w:tab w:val="right" w:leader="dot" w:pos="9184"/>
      </w:tabs>
      <w:spacing w:before="120" w:after="0"/>
      <w:ind w:left="425" w:right="567" w:hanging="425"/>
    </w:pPr>
    <w:rPr>
      <w:caps/>
    </w:rPr>
  </w:style>
  <w:style w:type="paragraph" w:styleId="INNH2">
    <w:name w:val="toc 2"/>
    <w:basedOn w:val="Brdtekst"/>
    <w:next w:val="Brdtekst"/>
    <w:autoRedefine/>
    <w:semiHidden/>
    <w:rsid w:val="009A48D1"/>
    <w:pPr>
      <w:tabs>
        <w:tab w:val="right" w:leader="dot" w:pos="9184"/>
      </w:tabs>
      <w:spacing w:after="0"/>
      <w:ind w:left="1134" w:right="567" w:hanging="709"/>
    </w:pPr>
  </w:style>
  <w:style w:type="paragraph" w:styleId="INNH3">
    <w:name w:val="toc 3"/>
    <w:basedOn w:val="Brdtekst"/>
    <w:next w:val="Brdtekst"/>
    <w:autoRedefine/>
    <w:semiHidden/>
    <w:rsid w:val="009A48D1"/>
    <w:pPr>
      <w:tabs>
        <w:tab w:val="right" w:leader="dot" w:pos="9184"/>
      </w:tabs>
      <w:spacing w:after="0"/>
      <w:ind w:left="2055" w:right="567" w:hanging="921"/>
    </w:pPr>
  </w:style>
  <w:style w:type="paragraph" w:styleId="INNH4">
    <w:name w:val="toc 4"/>
    <w:basedOn w:val="Brdtekst"/>
    <w:next w:val="Brdtekst"/>
    <w:autoRedefine/>
    <w:semiHidden/>
    <w:rsid w:val="009A48D1"/>
    <w:pPr>
      <w:tabs>
        <w:tab w:val="right" w:leader="dot" w:pos="9184"/>
      </w:tabs>
      <w:spacing w:after="0"/>
      <w:ind w:left="3189" w:right="567" w:hanging="1134"/>
    </w:pPr>
  </w:style>
  <w:style w:type="paragraph" w:styleId="INNH5">
    <w:name w:val="toc 5"/>
    <w:basedOn w:val="Brdtekst"/>
    <w:next w:val="Brdtekst"/>
    <w:autoRedefine/>
    <w:semiHidden/>
    <w:rsid w:val="009A48D1"/>
    <w:pPr>
      <w:tabs>
        <w:tab w:val="right" w:leader="dot" w:pos="9184"/>
      </w:tabs>
      <w:spacing w:after="0"/>
      <w:ind w:left="425" w:right="567" w:hanging="425"/>
    </w:pPr>
  </w:style>
  <w:style w:type="paragraph" w:styleId="INNH6">
    <w:name w:val="toc 6"/>
    <w:basedOn w:val="Brdtekst"/>
    <w:next w:val="Brdtekst"/>
    <w:autoRedefine/>
    <w:semiHidden/>
    <w:rsid w:val="009A48D1"/>
    <w:pPr>
      <w:tabs>
        <w:tab w:val="right" w:leader="dot" w:pos="9184"/>
      </w:tabs>
      <w:spacing w:after="0"/>
      <w:ind w:left="1134" w:right="567" w:hanging="709"/>
    </w:pPr>
  </w:style>
  <w:style w:type="paragraph" w:styleId="INNH7">
    <w:name w:val="toc 7"/>
    <w:basedOn w:val="Brdtekst"/>
    <w:next w:val="Brdtekst"/>
    <w:autoRedefine/>
    <w:semiHidden/>
    <w:rsid w:val="009A48D1"/>
    <w:pPr>
      <w:tabs>
        <w:tab w:val="right" w:leader="dot" w:pos="9184"/>
      </w:tabs>
      <w:spacing w:after="0"/>
      <w:ind w:left="2055" w:right="567" w:hanging="921"/>
    </w:pPr>
  </w:style>
  <w:style w:type="paragraph" w:styleId="INNH8">
    <w:name w:val="toc 8"/>
    <w:basedOn w:val="Brdtekst"/>
    <w:next w:val="Brdtekst"/>
    <w:autoRedefine/>
    <w:semiHidden/>
    <w:rsid w:val="009A48D1"/>
    <w:pPr>
      <w:tabs>
        <w:tab w:val="right" w:leader="dot" w:pos="9184"/>
      </w:tabs>
      <w:spacing w:after="0"/>
      <w:ind w:left="3189" w:right="567" w:hanging="1134"/>
    </w:pPr>
  </w:style>
  <w:style w:type="paragraph" w:styleId="INNH9">
    <w:name w:val="toc 9"/>
    <w:basedOn w:val="Brdtekst"/>
    <w:next w:val="Brdtekst"/>
    <w:autoRedefine/>
    <w:semiHidden/>
    <w:rsid w:val="009A48D1"/>
    <w:pPr>
      <w:tabs>
        <w:tab w:val="right" w:leader="dot" w:pos="9184"/>
      </w:tabs>
      <w:spacing w:after="0"/>
      <w:ind w:left="3189" w:right="567" w:hanging="1134"/>
    </w:pPr>
  </w:style>
  <w:style w:type="paragraph" w:customStyle="1" w:styleId="INNHSide">
    <w:name w:val="INNH_Side"/>
    <w:basedOn w:val="Brdtekst"/>
    <w:next w:val="Brdtekst"/>
    <w:autoRedefine/>
    <w:semiHidden/>
    <w:unhideWhenUsed/>
    <w:rsid w:val="009A48D1"/>
    <w:pPr>
      <w:spacing w:after="0"/>
      <w:jc w:val="right"/>
    </w:pPr>
    <w:rPr>
      <w:b/>
    </w:rPr>
  </w:style>
  <w:style w:type="paragraph" w:customStyle="1" w:styleId="Legal">
    <w:name w:val="Legal"/>
    <w:basedOn w:val="Brdtekst"/>
    <w:next w:val="Brdtekst"/>
    <w:semiHidden/>
    <w:unhideWhenUsed/>
    <w:rsid w:val="009A48D1"/>
    <w:pPr>
      <w:spacing w:line="200" w:lineRule="exact"/>
    </w:pPr>
    <w:rPr>
      <w:sz w:val="14"/>
    </w:rPr>
  </w:style>
  <w:style w:type="paragraph" w:customStyle="1" w:styleId="Referanse">
    <w:name w:val="Referanse"/>
    <w:basedOn w:val="Brdtekst"/>
    <w:next w:val="Brdtekst"/>
    <w:semiHidden/>
    <w:unhideWhenUsed/>
    <w:rsid w:val="009A48D1"/>
    <w:pPr>
      <w:spacing w:after="60"/>
    </w:pPr>
    <w:rPr>
      <w:sz w:val="14"/>
    </w:rPr>
  </w:style>
  <w:style w:type="character" w:styleId="Sterkreferanse">
    <w:name w:val="Intense Reference"/>
    <w:basedOn w:val="Standardskriftforavsnitt"/>
    <w:uiPriority w:val="32"/>
    <w:semiHidden/>
    <w:rsid w:val="009A48D1"/>
    <w:rPr>
      <w:b/>
      <w:bCs/>
      <w:smallCaps/>
      <w:color w:val="616365" w:themeColor="accent2"/>
      <w:spacing w:val="5"/>
      <w:u w:val="single"/>
    </w:rPr>
  </w:style>
  <w:style w:type="character" w:styleId="Sterkutheving">
    <w:name w:val="Intense Emphasis"/>
    <w:basedOn w:val="Standardskriftforavsnitt"/>
    <w:uiPriority w:val="21"/>
    <w:semiHidden/>
    <w:rsid w:val="009A48D1"/>
    <w:rPr>
      <w:b/>
      <w:bCs/>
      <w:i/>
      <w:iCs/>
      <w:color w:val="0089C4" w:themeColor="accent1"/>
    </w:rPr>
  </w:style>
  <w:style w:type="paragraph" w:styleId="Sterktsitat">
    <w:name w:val="Intense Quote"/>
    <w:basedOn w:val="Normal"/>
    <w:next w:val="Normal"/>
    <w:link w:val="SterktsitatTegn"/>
    <w:uiPriority w:val="30"/>
    <w:semiHidden/>
    <w:rsid w:val="009A48D1"/>
    <w:pPr>
      <w:pBdr>
        <w:bottom w:val="single" w:sz="4" w:space="4" w:color="0089C4" w:themeColor="accent1"/>
      </w:pBdr>
      <w:overflowPunct/>
      <w:autoSpaceDE/>
      <w:autoSpaceDN/>
      <w:adjustRightInd/>
      <w:spacing w:before="200" w:after="280"/>
      <w:ind w:left="936" w:right="936"/>
      <w:jc w:val="left"/>
      <w:textAlignment w:val="auto"/>
    </w:pPr>
    <w:rPr>
      <w:rFonts w:ascii="Times New Roman" w:hAnsi="Times New Roman"/>
      <w:b/>
      <w:bCs/>
      <w:i/>
      <w:iCs/>
      <w:color w:val="0089C4" w:themeColor="accent1"/>
      <w:sz w:val="24"/>
      <w:szCs w:val="24"/>
      <w:lang w:eastAsia="en-US"/>
    </w:rPr>
  </w:style>
  <w:style w:type="character" w:customStyle="1" w:styleId="SterktsitatTegn">
    <w:name w:val="Sterkt sitat Tegn"/>
    <w:basedOn w:val="Standardskriftforavsnitt"/>
    <w:link w:val="Sterktsitat"/>
    <w:uiPriority w:val="30"/>
    <w:semiHidden/>
    <w:rsid w:val="00931D88"/>
    <w:rPr>
      <w:rFonts w:ascii="Times New Roman" w:eastAsia="Times New Roman" w:hAnsi="Times New Roman" w:cs="Times New Roman"/>
      <w:b/>
      <w:bCs/>
      <w:i/>
      <w:iCs/>
      <w:color w:val="0089C4" w:themeColor="accent1"/>
      <w:sz w:val="24"/>
      <w:szCs w:val="24"/>
      <w:lang w:eastAsia="en-US"/>
    </w:rPr>
  </w:style>
  <w:style w:type="character" w:styleId="Svakreferanse">
    <w:name w:val="Subtle Reference"/>
    <w:basedOn w:val="Standardskriftforavsnitt"/>
    <w:uiPriority w:val="31"/>
    <w:semiHidden/>
    <w:rsid w:val="009A48D1"/>
    <w:rPr>
      <w:smallCaps/>
      <w:color w:val="616365" w:themeColor="accent2"/>
      <w:u w:val="single"/>
    </w:rPr>
  </w:style>
  <w:style w:type="character" w:styleId="Svakutheving">
    <w:name w:val="Subtle Emphasis"/>
    <w:basedOn w:val="Standardskriftforavsnitt"/>
    <w:uiPriority w:val="19"/>
    <w:semiHidden/>
    <w:rsid w:val="009A48D1"/>
    <w:rPr>
      <w:i/>
      <w:iCs/>
      <w:color w:val="808080" w:themeColor="text1" w:themeTint="7F"/>
    </w:rPr>
  </w:style>
  <w:style w:type="table" w:styleId="Tabellrutenett">
    <w:name w:val="Table Grid"/>
    <w:basedOn w:val="Vanligtabell"/>
    <w:uiPriority w:val="59"/>
    <w:rsid w:val="009A48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theving">
    <w:name w:val="Emphasis"/>
    <w:basedOn w:val="Standardskriftforavsnitt"/>
    <w:uiPriority w:val="20"/>
    <w:semiHidden/>
    <w:rsid w:val="009A48D1"/>
    <w:rPr>
      <w:i/>
      <w:iCs/>
    </w:rPr>
  </w:style>
  <w:style w:type="paragraph" w:styleId="Avsenderadresse">
    <w:name w:val="envelope return"/>
    <w:basedOn w:val="Brdtekst"/>
    <w:uiPriority w:val="99"/>
    <w:semiHidden/>
    <w:unhideWhenUsed/>
    <w:rsid w:val="009A48D1"/>
    <w:rPr>
      <w:rFonts w:asciiTheme="majorHAnsi" w:eastAsiaTheme="majorEastAsia" w:hAnsiTheme="majorHAnsi" w:cstheme="majorBidi"/>
      <w:sz w:val="20"/>
      <w:szCs w:val="20"/>
    </w:rPr>
  </w:style>
  <w:style w:type="numbering" w:customStyle="1" w:styleId="Punktmerkedelister">
    <w:name w:val="Punktmerkedelister"/>
    <w:uiPriority w:val="99"/>
    <w:rsid w:val="004272B4"/>
    <w:pPr>
      <w:numPr>
        <w:numId w:val="5"/>
      </w:numPr>
    </w:pPr>
  </w:style>
  <w:style w:type="character" w:styleId="Merknadsreferanse">
    <w:name w:val="annotation reference"/>
    <w:basedOn w:val="Standardskriftforavsnitt"/>
    <w:uiPriority w:val="99"/>
    <w:semiHidden/>
    <w:unhideWhenUsed/>
    <w:rsid w:val="003926A9"/>
    <w:rPr>
      <w:sz w:val="16"/>
      <w:szCs w:val="16"/>
    </w:rPr>
  </w:style>
  <w:style w:type="paragraph" w:styleId="Merknadstekst">
    <w:name w:val="annotation text"/>
    <w:basedOn w:val="Normal"/>
    <w:link w:val="MerknadstekstTegn"/>
    <w:uiPriority w:val="99"/>
    <w:semiHidden/>
    <w:unhideWhenUsed/>
    <w:rsid w:val="003926A9"/>
    <w:rPr>
      <w:szCs w:val="20"/>
    </w:rPr>
  </w:style>
  <w:style w:type="character" w:customStyle="1" w:styleId="MerknadstekstTegn">
    <w:name w:val="Merknadstekst Tegn"/>
    <w:basedOn w:val="Standardskriftforavsnitt"/>
    <w:link w:val="Merknadstekst"/>
    <w:uiPriority w:val="99"/>
    <w:semiHidden/>
    <w:rsid w:val="003926A9"/>
    <w:rPr>
      <w:rFonts w:ascii="Verdana" w:eastAsia="Times New Roman" w:hAnsi="Verdana" w:cs="Times New Roman"/>
      <w:sz w:val="20"/>
      <w:szCs w:val="20"/>
    </w:rPr>
  </w:style>
  <w:style w:type="paragraph" w:styleId="Kommentaremne">
    <w:name w:val="annotation subject"/>
    <w:basedOn w:val="Merknadstekst"/>
    <w:next w:val="Merknadstekst"/>
    <w:link w:val="KommentaremneTegn"/>
    <w:uiPriority w:val="99"/>
    <w:semiHidden/>
    <w:unhideWhenUsed/>
    <w:rsid w:val="003926A9"/>
    <w:rPr>
      <w:b/>
      <w:bCs/>
    </w:rPr>
  </w:style>
  <w:style w:type="character" w:customStyle="1" w:styleId="KommentaremneTegn">
    <w:name w:val="Kommentaremne Tegn"/>
    <w:basedOn w:val="MerknadstekstTegn"/>
    <w:link w:val="Kommentaremne"/>
    <w:uiPriority w:val="99"/>
    <w:semiHidden/>
    <w:rsid w:val="003926A9"/>
    <w:rPr>
      <w:rFonts w:ascii="Verdana" w:eastAsia="Times New Roman" w:hAnsi="Verdana" w:cs="Times New Roman"/>
      <w:b/>
      <w:bCs/>
      <w:sz w:val="20"/>
      <w:szCs w:val="20"/>
    </w:rPr>
  </w:style>
  <w:style w:type="character" w:styleId="Fotnotereferanse">
    <w:name w:val="footnote reference"/>
    <w:basedOn w:val="Standardskriftforavsnitt"/>
    <w:uiPriority w:val="99"/>
    <w:semiHidden/>
    <w:unhideWhenUsed/>
    <w:rsid w:val="00FA7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ThommessenFarger">
      <a:dk1>
        <a:sysClr val="windowText" lastClr="000000"/>
      </a:dk1>
      <a:lt1>
        <a:sysClr val="window" lastClr="FFFFFF"/>
      </a:lt1>
      <a:dk2>
        <a:srgbClr val="005B90"/>
      </a:dk2>
      <a:lt2>
        <a:srgbClr val="D2D8DD"/>
      </a:lt2>
      <a:accent1>
        <a:srgbClr val="0089C4"/>
      </a:accent1>
      <a:accent2>
        <a:srgbClr val="616365"/>
      </a:accent2>
      <a:accent3>
        <a:srgbClr val="004165"/>
      </a:accent3>
      <a:accent4>
        <a:srgbClr val="3CB6CE"/>
      </a:accent4>
      <a:accent5>
        <a:srgbClr val="4C3327"/>
      </a:accent5>
      <a:accent6>
        <a:srgbClr val="D10074"/>
      </a:accent6>
      <a:hlink>
        <a:srgbClr val="3CB6CE"/>
      </a:hlink>
      <a:folHlink>
        <a:srgbClr val="005B9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 i M a n a g e ! 1 0 6 4 9 5 4 9 . 1 < / d o c u m e n t i d >  
     < s e n d e r i d > A . J A R B O @ S E L M E R . N O < / s e n d e r i d >  
     < s e n d e r e m a i l > A . J A R B O @ S E L M E R . N O < / s e n d e r e m a i l >  
     < l a s t m o d i f i e d > 2 0 2 0 - 0 9 - 2 2 T 1 3 : 1 1 : 0 0 . 0 0 0 0 0 0 0 + 0 2 : 0 0 < / l a s t m o d i f i e d >  
     < d a t a b a s e > i M a n a g e < / d a t a b a s e >  
 < / p r o p e r t i e s > 
</file>

<file path=customXml/item5.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2" ma:contentTypeDescription="Opprett et nytt dokument." ma:contentTypeScope="" ma:versionID="6496994ac43896a0b65dd0b126ab3349">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cd1aec8f6ed52e09ef4f75ef9807e5fb"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6E51D-8F6F-4B4F-BED0-91F0FC446ED0}">
  <ds:schemaRefs>
    <ds:schemaRef ds:uri="http://schemas.microsoft.com/sharepoint/v3/contenttype/forms"/>
  </ds:schemaRefs>
</ds:datastoreItem>
</file>

<file path=customXml/itemProps2.xml><?xml version="1.0" encoding="utf-8"?>
<ds:datastoreItem xmlns:ds="http://schemas.openxmlformats.org/officeDocument/2006/customXml" ds:itemID="{C8A13777-A2DA-4B89-8740-6DF43BD319F9}">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5c0b7025-e8cc-4030-9b17-214ed6f44e1d"/>
    <ds:schemaRef ds:uri="http://purl.org/dc/dcmitype/"/>
    <ds:schemaRef ds:uri="http://schemas.openxmlformats.org/package/2006/metadata/core-properties"/>
    <ds:schemaRef ds:uri="71f01fec-5dc5-45f7-80d9-75c23bf6e60c"/>
  </ds:schemaRefs>
</ds:datastoreItem>
</file>

<file path=customXml/itemProps3.xml><?xml version="1.0" encoding="utf-8"?>
<ds:datastoreItem xmlns:ds="http://schemas.openxmlformats.org/officeDocument/2006/customXml" ds:itemID="{E82830D3-D6D6-46A3-98DF-487062DAA0C7}">
  <ds:schemaRefs>
    <ds:schemaRef ds:uri="http://schemas.openxmlformats.org/officeDocument/2006/bibliography"/>
  </ds:schemaRefs>
</ds:datastoreItem>
</file>

<file path=customXml/itemProps4.xml><?xml version="1.0" encoding="utf-8"?>
<ds:datastoreItem xmlns:ds="http://schemas.openxmlformats.org/officeDocument/2006/customXml" ds:itemID="{0C9E2EF1-EE10-410E-89C8-AA8D92C89D07}">
  <ds:schemaRefs>
    <ds:schemaRef ds:uri="http://www.imanage.com/work/xmlschema"/>
  </ds:schemaRefs>
</ds:datastoreItem>
</file>

<file path=customXml/itemProps5.xml><?xml version="1.0" encoding="utf-8"?>
<ds:datastoreItem xmlns:ds="http://schemas.openxmlformats.org/officeDocument/2006/customXml" ds:itemID="{6B34C568-7D4C-49C5-898F-89BAE13EE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644</Words>
  <Characters>3415</Characters>
  <Application>Microsoft Office Word</Application>
  <DocSecurity>0</DocSecurity>
  <Lines>28</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Nygaard</dc:creator>
  <cp:lastModifiedBy>Angela Nygaard</cp:lastModifiedBy>
  <cp:revision>13</cp:revision>
  <dcterms:created xsi:type="dcterms:W3CDTF">2021-10-15T14:26:00Z</dcterms:created>
  <dcterms:modified xsi:type="dcterms:W3CDTF">2021-10-29T10:23:00Z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82bd17-5ad5-445e-8dae-7493002a7f05_Enabled">
    <vt:lpwstr>True</vt:lpwstr>
  </property>
  <property fmtid="{D5CDD505-2E9C-101B-9397-08002B2CF9AE}" pid="3" name="MSIP_Label_2282bd17-5ad5-445e-8dae-7493002a7f05_SiteId">
    <vt:lpwstr>10b30f00-1bbd-4041-9c4d-64749f4a7041</vt:lpwstr>
  </property>
  <property fmtid="{D5CDD505-2E9C-101B-9397-08002B2CF9AE}" pid="4" name="MSIP_Label_2282bd17-5ad5-445e-8dae-7493002a7f05_Owner">
    <vt:lpwstr>halfdan.holte@sb1markets.no</vt:lpwstr>
  </property>
  <property fmtid="{D5CDD505-2E9C-101B-9397-08002B2CF9AE}" pid="5" name="MSIP_Label_2282bd17-5ad5-445e-8dae-7493002a7f05_SetDate">
    <vt:lpwstr>2021-10-15T07:47:01.2704090Z</vt:lpwstr>
  </property>
  <property fmtid="{D5CDD505-2E9C-101B-9397-08002B2CF9AE}" pid="6" name="MSIP_Label_2282bd17-5ad5-445e-8dae-7493002a7f05_Name">
    <vt:lpwstr>Åpen</vt:lpwstr>
  </property>
  <property fmtid="{D5CDD505-2E9C-101B-9397-08002B2CF9AE}" pid="7" name="MSIP_Label_2282bd17-5ad5-445e-8dae-7493002a7f05_Application">
    <vt:lpwstr>Microsoft Azure Information Protection</vt:lpwstr>
  </property>
  <property fmtid="{D5CDD505-2E9C-101B-9397-08002B2CF9AE}" pid="8" name="MSIP_Label_2282bd17-5ad5-445e-8dae-7493002a7f05_ActionId">
    <vt:lpwstr>bbdc1513-4e8f-4c5d-b2d9-175e7636a85a</vt:lpwstr>
  </property>
  <property fmtid="{D5CDD505-2E9C-101B-9397-08002B2CF9AE}" pid="9" name="MSIP_Label_2282bd17-5ad5-445e-8dae-7493002a7f05_Extended_MSFT_Method">
    <vt:lpwstr>Manual</vt:lpwstr>
  </property>
  <property fmtid="{D5CDD505-2E9C-101B-9397-08002B2CF9AE}" pid="10" name="MSIP_Label_79158d9e-6de8-443d-949b-75ade23302a6_Enabled">
    <vt:lpwstr>True</vt:lpwstr>
  </property>
  <property fmtid="{D5CDD505-2E9C-101B-9397-08002B2CF9AE}" pid="11" name="MSIP_Label_79158d9e-6de8-443d-949b-75ade23302a6_SiteId">
    <vt:lpwstr>10b30f00-1bbd-4041-9c4d-64749f4a7041</vt:lpwstr>
  </property>
  <property fmtid="{D5CDD505-2E9C-101B-9397-08002B2CF9AE}" pid="12" name="MSIP_Label_79158d9e-6de8-443d-949b-75ade23302a6_Owner">
    <vt:lpwstr>halfdan.holte@sb1markets.no</vt:lpwstr>
  </property>
  <property fmtid="{D5CDD505-2E9C-101B-9397-08002B2CF9AE}" pid="13" name="MSIP_Label_79158d9e-6de8-443d-949b-75ade23302a6_SetDate">
    <vt:lpwstr>2021-10-15T07:47:01.2704090Z</vt:lpwstr>
  </property>
  <property fmtid="{D5CDD505-2E9C-101B-9397-08002B2CF9AE}" pid="14" name="MSIP_Label_79158d9e-6de8-443d-949b-75ade23302a6_Name">
    <vt:lpwstr>Åpen</vt:lpwstr>
  </property>
  <property fmtid="{D5CDD505-2E9C-101B-9397-08002B2CF9AE}" pid="15" name="MSIP_Label_79158d9e-6de8-443d-949b-75ade23302a6_Application">
    <vt:lpwstr>Microsoft Azure Information Protection</vt:lpwstr>
  </property>
  <property fmtid="{D5CDD505-2E9C-101B-9397-08002B2CF9AE}" pid="16" name="MSIP_Label_79158d9e-6de8-443d-949b-75ade23302a6_ActionId">
    <vt:lpwstr>bbdc1513-4e8f-4c5d-b2d9-175e7636a85a</vt:lpwstr>
  </property>
  <property fmtid="{D5CDD505-2E9C-101B-9397-08002B2CF9AE}" pid="17" name="MSIP_Label_79158d9e-6de8-443d-949b-75ade23302a6_Parent">
    <vt:lpwstr>2282bd17-5ad5-445e-8dae-7493002a7f05</vt:lpwstr>
  </property>
  <property fmtid="{D5CDD505-2E9C-101B-9397-08002B2CF9AE}" pid="18" name="MSIP_Label_79158d9e-6de8-443d-949b-75ade23302a6_Extended_MSFT_Method">
    <vt:lpwstr>Manual</vt:lpwstr>
  </property>
  <property fmtid="{D5CDD505-2E9C-101B-9397-08002B2CF9AE}" pid="19" name="MSIP_Label_b41c0bc7-c6be-49cd-a7d8-05e4908a7b56_Enabled">
    <vt:lpwstr>True</vt:lpwstr>
  </property>
  <property fmtid="{D5CDD505-2E9C-101B-9397-08002B2CF9AE}" pid="20" name="MSIP_Label_b41c0bc7-c6be-49cd-a7d8-05e4908a7b56_SiteId">
    <vt:lpwstr>4cbfea0a-b872-47f0-b51c-1c64953c3f0b</vt:lpwstr>
  </property>
  <property fmtid="{D5CDD505-2E9C-101B-9397-08002B2CF9AE}" pid="21" name="MSIP_Label_b41c0bc7-c6be-49cd-a7d8-05e4908a7b56_SetDate">
    <vt:lpwstr>2021-09-23T12:23:46Z</vt:lpwstr>
  </property>
  <property fmtid="{D5CDD505-2E9C-101B-9397-08002B2CF9AE}" pid="22" name="MSIP_Label_b41c0bc7-c6be-49cd-a7d8-05e4908a7b56_Name">
    <vt:lpwstr>Internal</vt:lpwstr>
  </property>
  <property fmtid="{D5CDD505-2E9C-101B-9397-08002B2CF9AE}" pid="23" name="MSIP_Label_b41c0bc7-c6be-49cd-a7d8-05e4908a7b56_ActionId">
    <vt:lpwstr>18609177-e756-4446-81c1-f6cfdace59a9</vt:lpwstr>
  </property>
  <property fmtid="{D5CDD505-2E9C-101B-9397-08002B2CF9AE}" pid="24" name="MSIP_Label_b41c0bc7-c6be-49cd-a7d8-05e4908a7b56_Extended_MSFT_Method">
    <vt:lpwstr>Manual</vt:lpwstr>
  </property>
  <property fmtid="{D5CDD505-2E9C-101B-9397-08002B2CF9AE}" pid="25" name="Sensitivity">
    <vt:lpwstr>Åpen Åpen Internal</vt:lpwstr>
  </property>
</Properties>
</file>